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83" w:rsidRDefault="00D83421" w:rsidP="00A018C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</w:t>
      </w:r>
      <w:bookmarkStart w:id="0" w:name="_GoBack"/>
      <w:bookmarkEnd w:id="0"/>
      <w:r w:rsidR="00D16483">
        <w:rPr>
          <w:b/>
          <w:bCs/>
          <w:sz w:val="28"/>
        </w:rPr>
        <w:t>Российская Федерация</w:t>
      </w:r>
    </w:p>
    <w:p w:rsidR="00D16483" w:rsidRDefault="00D16483" w:rsidP="00D164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Брянская область Злынковский район</w:t>
      </w:r>
    </w:p>
    <w:p w:rsidR="00D16483" w:rsidRDefault="00D16483" w:rsidP="00D164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Денисковичский сельский Совет народных депутатов</w:t>
      </w:r>
    </w:p>
    <w:p w:rsidR="00D16483" w:rsidRDefault="00D16483" w:rsidP="00D164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 созыва</w:t>
      </w:r>
    </w:p>
    <w:p w:rsidR="00D16483" w:rsidRDefault="00D16483" w:rsidP="00D16483">
      <w:pPr>
        <w:jc w:val="center"/>
        <w:rPr>
          <w:b/>
          <w:bCs/>
          <w:sz w:val="28"/>
        </w:rPr>
      </w:pPr>
    </w:p>
    <w:p w:rsidR="00D16483" w:rsidRDefault="00D16483" w:rsidP="00D16483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РЕШЕНИЕ</w:t>
      </w:r>
    </w:p>
    <w:p w:rsidR="00D16483" w:rsidRDefault="00D16483" w:rsidP="00D16483">
      <w:pPr>
        <w:pStyle w:val="ConsPlusNormal"/>
        <w:tabs>
          <w:tab w:val="left" w:pos="6945"/>
        </w:tabs>
        <w:ind w:right="45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tbl>
      <w:tblPr>
        <w:tblpPr w:leftFromText="180" w:rightFromText="180" w:bottomFromText="160" w:vertAnchor="text" w:horzAnchor="margin" w:tblpXSpec="center" w:tblpY="959"/>
        <w:tblW w:w="10272" w:type="dxa"/>
        <w:tblLook w:val="04A0" w:firstRow="1" w:lastRow="0" w:firstColumn="1" w:lastColumn="0" w:noHBand="0" w:noVBand="1"/>
      </w:tblPr>
      <w:tblGrid>
        <w:gridCol w:w="10272"/>
      </w:tblGrid>
      <w:tr w:rsidR="00D16483" w:rsidTr="00D16483">
        <w:tc>
          <w:tcPr>
            <w:tcW w:w="10272" w:type="dxa"/>
            <w:hideMark/>
          </w:tcPr>
          <w:p w:rsidR="00D16483" w:rsidRDefault="00D16483">
            <w:pPr>
              <w:pStyle w:val="ConsPlusTitle"/>
              <w:spacing w:line="256" w:lineRule="auto"/>
              <w:ind w:left="142" w:right="458"/>
              <w:jc w:val="both"/>
              <w:rPr>
                <w:bCs w:val="0"/>
                <w:iCs/>
                <w:sz w:val="28"/>
                <w:szCs w:val="28"/>
                <w:lang w:eastAsia="en-US"/>
              </w:rPr>
            </w:pPr>
            <w:r>
              <w:rPr>
                <w:bCs w:val="0"/>
                <w:iCs/>
                <w:sz w:val="28"/>
                <w:szCs w:val="28"/>
                <w:lang w:eastAsia="en-US"/>
              </w:rPr>
              <w:t xml:space="preserve">   О  Порядке проведения антикоррупци-</w:t>
            </w:r>
          </w:p>
          <w:p w:rsidR="00F846E7" w:rsidRDefault="009D0A90">
            <w:pPr>
              <w:pStyle w:val="ConsPlusTitle"/>
              <w:spacing w:line="256" w:lineRule="auto"/>
              <w:ind w:left="142" w:right="458"/>
              <w:jc w:val="both"/>
              <w:rPr>
                <w:bCs w:val="0"/>
                <w:iCs/>
                <w:sz w:val="28"/>
                <w:szCs w:val="28"/>
                <w:lang w:eastAsia="en-US"/>
              </w:rPr>
            </w:pPr>
            <w:r>
              <w:rPr>
                <w:bCs w:val="0"/>
                <w:iCs/>
                <w:sz w:val="28"/>
                <w:szCs w:val="28"/>
                <w:lang w:eastAsia="en-US"/>
              </w:rPr>
              <w:t xml:space="preserve">    онной экспертизы нормативных</w:t>
            </w:r>
          </w:p>
          <w:p w:rsidR="00D16483" w:rsidRDefault="00F846E7">
            <w:pPr>
              <w:pStyle w:val="ConsPlusTitle"/>
              <w:spacing w:line="256" w:lineRule="auto"/>
              <w:ind w:left="142" w:right="458"/>
              <w:jc w:val="both"/>
              <w:rPr>
                <w:bCs w:val="0"/>
                <w:iCs/>
                <w:sz w:val="28"/>
                <w:szCs w:val="28"/>
                <w:lang w:eastAsia="en-US"/>
              </w:rPr>
            </w:pPr>
            <w:r>
              <w:rPr>
                <w:bCs w:val="0"/>
                <w:iCs/>
                <w:sz w:val="28"/>
                <w:szCs w:val="28"/>
                <w:lang w:eastAsia="en-US"/>
              </w:rPr>
              <w:t xml:space="preserve">     правовых актов</w:t>
            </w:r>
            <w:r w:rsidR="009D0A90">
              <w:rPr>
                <w:bCs w:val="0"/>
                <w:iCs/>
                <w:sz w:val="28"/>
                <w:szCs w:val="28"/>
                <w:lang w:eastAsia="en-US"/>
              </w:rPr>
              <w:t xml:space="preserve">, </w:t>
            </w:r>
            <w:r w:rsidR="00D16483">
              <w:rPr>
                <w:bCs w:val="0"/>
                <w:iCs/>
                <w:sz w:val="28"/>
                <w:szCs w:val="28"/>
                <w:lang w:eastAsia="en-US"/>
              </w:rPr>
              <w:t xml:space="preserve">проектов </w:t>
            </w:r>
            <w:r w:rsidR="009D0A90">
              <w:rPr>
                <w:bCs w:val="0"/>
                <w:iCs/>
                <w:sz w:val="28"/>
                <w:szCs w:val="28"/>
                <w:lang w:eastAsia="en-US"/>
              </w:rPr>
              <w:t>нормативных</w:t>
            </w:r>
          </w:p>
          <w:p w:rsidR="00D16483" w:rsidRDefault="00F846E7" w:rsidP="00D16483">
            <w:pPr>
              <w:pStyle w:val="ConsPlusTitle"/>
              <w:spacing w:line="256" w:lineRule="auto"/>
              <w:ind w:left="142" w:right="458"/>
              <w:jc w:val="both"/>
              <w:rPr>
                <w:bCs w:val="0"/>
                <w:iCs/>
                <w:sz w:val="28"/>
                <w:szCs w:val="28"/>
                <w:lang w:eastAsia="en-US"/>
              </w:rPr>
            </w:pPr>
            <w:r>
              <w:rPr>
                <w:bCs w:val="0"/>
                <w:iCs/>
                <w:sz w:val="28"/>
                <w:szCs w:val="28"/>
                <w:lang w:eastAsia="en-US"/>
              </w:rPr>
              <w:t xml:space="preserve">    правовых актов</w:t>
            </w:r>
            <w:r w:rsidR="009D0A90">
              <w:rPr>
                <w:bCs w:val="0"/>
                <w:iCs/>
                <w:sz w:val="28"/>
                <w:szCs w:val="28"/>
                <w:lang w:eastAsia="en-US"/>
              </w:rPr>
              <w:t xml:space="preserve"> Денисковичского</w:t>
            </w:r>
            <w:r w:rsidR="00D16483">
              <w:rPr>
                <w:bCs w:val="0"/>
                <w:iCs/>
                <w:sz w:val="28"/>
                <w:szCs w:val="28"/>
                <w:lang w:eastAsia="en-US"/>
              </w:rPr>
              <w:t xml:space="preserve"> </w:t>
            </w:r>
          </w:p>
          <w:p w:rsidR="00D16483" w:rsidRDefault="009D0A90" w:rsidP="009D0A90">
            <w:pPr>
              <w:pStyle w:val="ConsPlusTitle"/>
              <w:spacing w:line="256" w:lineRule="auto"/>
              <w:ind w:left="142" w:right="458"/>
              <w:jc w:val="both"/>
              <w:rPr>
                <w:bCs w:val="0"/>
                <w:iCs/>
                <w:sz w:val="28"/>
                <w:szCs w:val="28"/>
                <w:lang w:eastAsia="en-US"/>
              </w:rPr>
            </w:pPr>
            <w:r>
              <w:rPr>
                <w:bCs w:val="0"/>
                <w:iCs/>
                <w:sz w:val="28"/>
                <w:szCs w:val="28"/>
                <w:lang w:eastAsia="en-US"/>
              </w:rPr>
              <w:t xml:space="preserve">   </w:t>
            </w:r>
            <w:r w:rsidR="00D16483">
              <w:rPr>
                <w:bCs w:val="0"/>
                <w:iCs/>
                <w:sz w:val="28"/>
                <w:szCs w:val="28"/>
                <w:lang w:eastAsia="en-US"/>
              </w:rPr>
              <w:t xml:space="preserve"> сельского </w:t>
            </w:r>
            <w:r>
              <w:rPr>
                <w:bCs w:val="0"/>
                <w:iCs/>
                <w:sz w:val="28"/>
                <w:szCs w:val="28"/>
                <w:lang w:eastAsia="en-US"/>
              </w:rPr>
              <w:t>поселения</w:t>
            </w:r>
          </w:p>
          <w:p w:rsidR="00D16483" w:rsidRDefault="00D16483">
            <w:pPr>
              <w:pStyle w:val="ConsPlusTitle"/>
              <w:spacing w:line="256" w:lineRule="auto"/>
              <w:ind w:left="142" w:right="458"/>
              <w:jc w:val="both"/>
              <w:rPr>
                <w:bCs w:val="0"/>
                <w:iCs/>
                <w:sz w:val="28"/>
                <w:szCs w:val="28"/>
                <w:lang w:eastAsia="en-US"/>
              </w:rPr>
            </w:pPr>
            <w:r>
              <w:rPr>
                <w:bCs w:val="0"/>
                <w:iCs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D16483" w:rsidRDefault="00D16483" w:rsidP="00D16483">
      <w:pPr>
        <w:jc w:val="both"/>
        <w:rPr>
          <w:sz w:val="28"/>
          <w:szCs w:val="28"/>
        </w:rPr>
      </w:pPr>
      <w:r>
        <w:rPr>
          <w:sz w:val="28"/>
          <w:szCs w:val="28"/>
        </w:rPr>
        <w:t>28.12.2020  № 14-9</w:t>
      </w:r>
    </w:p>
    <w:p w:rsidR="00D16483" w:rsidRDefault="00D16483" w:rsidP="00D16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Денисковичи</w:t>
      </w:r>
    </w:p>
    <w:p w:rsidR="00D16483" w:rsidRDefault="00D16483" w:rsidP="00D16483">
      <w:pPr>
        <w:tabs>
          <w:tab w:val="center" w:pos="4677"/>
        </w:tabs>
        <w:rPr>
          <w:b/>
          <w:sz w:val="32"/>
          <w:szCs w:val="32"/>
        </w:rPr>
      </w:pPr>
      <w:r>
        <w:tab/>
      </w:r>
    </w:p>
    <w:p w:rsidR="00D16483" w:rsidRDefault="00D16483" w:rsidP="00D16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 декабря 2008 года            № </w:t>
      </w:r>
      <w:r>
        <w:rPr>
          <w:spacing w:val="-3"/>
          <w:sz w:val="28"/>
          <w:szCs w:val="28"/>
        </w:rPr>
        <w:t xml:space="preserve">273-ФЗ «О противодействии коррупции», от 17 июля 2009 года  № 172-ФЗ «Об </w:t>
      </w:r>
      <w:r>
        <w:rPr>
          <w:spacing w:val="-1"/>
          <w:sz w:val="28"/>
          <w:szCs w:val="28"/>
        </w:rPr>
        <w:t>анти</w:t>
      </w:r>
      <w:r>
        <w:rPr>
          <w:spacing w:val="-1"/>
          <w:sz w:val="28"/>
          <w:szCs w:val="28"/>
        </w:rPr>
        <w:softHyphen/>
        <w:t xml:space="preserve">коррупционной экспертизе нормативных правовых актов и проектов </w:t>
      </w:r>
      <w:r>
        <w:rPr>
          <w:sz w:val="28"/>
          <w:szCs w:val="28"/>
        </w:rPr>
        <w:t>норматив</w:t>
      </w:r>
      <w:r>
        <w:rPr>
          <w:sz w:val="28"/>
          <w:szCs w:val="28"/>
        </w:rPr>
        <w:softHyphen/>
        <w:t>ных правовых актов», постановлением Правительства РФ от 26 февраля 2010 года № 96 «Об антикоррупционной экспертизе  нормативных</w:t>
      </w:r>
    </w:p>
    <w:p w:rsidR="00D16483" w:rsidRDefault="00D16483" w:rsidP="00D164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правовых актов и проектов нормативных правовых актов», Денисковичский сельский Совет народных депутатов</w:t>
      </w:r>
    </w:p>
    <w:p w:rsidR="00D16483" w:rsidRDefault="00D16483" w:rsidP="00D164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D16483" w:rsidRDefault="00D16483" w:rsidP="00D16483">
      <w:pPr>
        <w:adjustRightInd w:val="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>Утвердить прилагаемый Порядок проведения антикоррупционной</w:t>
      </w:r>
      <w:r>
        <w:rPr>
          <w:spacing w:val="-1"/>
          <w:sz w:val="28"/>
          <w:szCs w:val="28"/>
        </w:rPr>
        <w:br/>
      </w:r>
      <w:r>
        <w:rPr>
          <w:spacing w:val="-4"/>
          <w:sz w:val="28"/>
          <w:szCs w:val="28"/>
        </w:rPr>
        <w:t>эксп</w:t>
      </w:r>
      <w:r w:rsidR="009D0A90">
        <w:rPr>
          <w:spacing w:val="-4"/>
          <w:sz w:val="28"/>
          <w:szCs w:val="28"/>
        </w:rPr>
        <w:t>ертизы нормативных правовых актов, проектов нормативных правовых актов</w:t>
      </w:r>
      <w:r>
        <w:rPr>
          <w:spacing w:val="-5"/>
          <w:sz w:val="28"/>
          <w:szCs w:val="28"/>
        </w:rPr>
        <w:t xml:space="preserve"> Денисковичского сельского поселения (далее</w:t>
      </w:r>
      <w:r w:rsidR="008C0F14">
        <w:rPr>
          <w:spacing w:val="-5"/>
          <w:sz w:val="28"/>
          <w:szCs w:val="28"/>
        </w:rPr>
        <w:t xml:space="preserve"> -</w:t>
      </w:r>
      <w:r>
        <w:rPr>
          <w:spacing w:val="-5"/>
          <w:sz w:val="28"/>
          <w:szCs w:val="28"/>
        </w:rPr>
        <w:t xml:space="preserve"> Порядок, прилагается).</w:t>
      </w:r>
    </w:p>
    <w:p w:rsidR="001872F8" w:rsidRDefault="001872F8" w:rsidP="00D16483">
      <w:pPr>
        <w:adjustRightInd w:val="0"/>
        <w:jc w:val="both"/>
        <w:rPr>
          <w:spacing w:val="-5"/>
          <w:sz w:val="28"/>
          <w:szCs w:val="28"/>
        </w:rPr>
      </w:pPr>
    </w:p>
    <w:p w:rsidR="00D16483" w:rsidRDefault="00D16483" w:rsidP="00D16483">
      <w:pPr>
        <w:rPr>
          <w:sz w:val="28"/>
          <w:szCs w:val="28"/>
        </w:rPr>
      </w:pPr>
      <w:r w:rsidRPr="00D16483">
        <w:rPr>
          <w:sz w:val="28"/>
          <w:szCs w:val="28"/>
        </w:rPr>
        <w:t>2.</w:t>
      </w:r>
      <w:r w:rsidR="001872F8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астоящее Решение обнародовать в установленном порядке.</w:t>
      </w:r>
    </w:p>
    <w:p w:rsidR="00D16483" w:rsidRDefault="00D16483" w:rsidP="00D16483">
      <w:pPr>
        <w:rPr>
          <w:sz w:val="28"/>
          <w:szCs w:val="28"/>
        </w:rPr>
      </w:pPr>
    </w:p>
    <w:p w:rsidR="00D16483" w:rsidRDefault="00D16483" w:rsidP="00D16483">
      <w:pPr>
        <w:rPr>
          <w:sz w:val="28"/>
          <w:szCs w:val="28"/>
        </w:rPr>
      </w:pPr>
    </w:p>
    <w:p w:rsidR="00D16483" w:rsidRPr="00D16483" w:rsidRDefault="00D16483" w:rsidP="00D16483">
      <w:pPr>
        <w:rPr>
          <w:sz w:val="28"/>
          <w:szCs w:val="28"/>
        </w:rPr>
      </w:pPr>
    </w:p>
    <w:p w:rsidR="00D16483" w:rsidRPr="00D16483" w:rsidRDefault="00D16483" w:rsidP="00D164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D16483">
        <w:rPr>
          <w:sz w:val="28"/>
          <w:szCs w:val="28"/>
        </w:rPr>
        <w:t>Глава Денисковичского</w:t>
      </w:r>
    </w:p>
    <w:p w:rsidR="00D16483" w:rsidRPr="00D16483" w:rsidRDefault="00D16483" w:rsidP="00D16483">
      <w:pPr>
        <w:rPr>
          <w:sz w:val="28"/>
          <w:szCs w:val="28"/>
        </w:rPr>
      </w:pPr>
      <w:r w:rsidRPr="00D16483">
        <w:rPr>
          <w:sz w:val="28"/>
          <w:szCs w:val="28"/>
        </w:rPr>
        <w:t xml:space="preserve">               сельского поселения                                              Е.В. Гапоняко</w:t>
      </w:r>
    </w:p>
    <w:p w:rsidR="00D16483" w:rsidRPr="00D16483" w:rsidRDefault="00D16483" w:rsidP="00D16483">
      <w:pPr>
        <w:rPr>
          <w:sz w:val="28"/>
          <w:szCs w:val="28"/>
        </w:rPr>
      </w:pPr>
    </w:p>
    <w:p w:rsidR="00D16483" w:rsidRDefault="00D16483" w:rsidP="00D16483">
      <w:pPr>
        <w:rPr>
          <w:b/>
          <w:sz w:val="28"/>
          <w:szCs w:val="28"/>
        </w:rPr>
      </w:pPr>
    </w:p>
    <w:p w:rsidR="00D16483" w:rsidRDefault="00D16483" w:rsidP="00D16483">
      <w:pPr>
        <w:rPr>
          <w:b/>
          <w:sz w:val="28"/>
          <w:szCs w:val="28"/>
        </w:rPr>
      </w:pPr>
    </w:p>
    <w:p w:rsidR="00D16483" w:rsidRDefault="00D16483" w:rsidP="00D16483">
      <w:pPr>
        <w:rPr>
          <w:b/>
          <w:sz w:val="28"/>
          <w:szCs w:val="28"/>
        </w:rPr>
      </w:pPr>
    </w:p>
    <w:p w:rsidR="00D16483" w:rsidRDefault="00D16483" w:rsidP="00D16483">
      <w:pPr>
        <w:rPr>
          <w:b/>
          <w:sz w:val="28"/>
          <w:szCs w:val="28"/>
        </w:rPr>
      </w:pPr>
    </w:p>
    <w:p w:rsidR="00D16483" w:rsidRDefault="00D16483" w:rsidP="00D16483">
      <w:pPr>
        <w:rPr>
          <w:b/>
          <w:sz w:val="28"/>
          <w:szCs w:val="28"/>
        </w:rPr>
      </w:pPr>
    </w:p>
    <w:p w:rsidR="00D16483" w:rsidRDefault="00D16483" w:rsidP="00D16483">
      <w:pPr>
        <w:rPr>
          <w:b/>
          <w:sz w:val="28"/>
          <w:szCs w:val="28"/>
        </w:rPr>
      </w:pPr>
    </w:p>
    <w:p w:rsidR="00D16483" w:rsidRDefault="00D16483" w:rsidP="00D16483">
      <w:pPr>
        <w:rPr>
          <w:b/>
          <w:sz w:val="28"/>
          <w:szCs w:val="28"/>
        </w:rPr>
      </w:pPr>
    </w:p>
    <w:p w:rsidR="00D16483" w:rsidRDefault="00D16483" w:rsidP="00D1648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1"/>
        <w:gridCol w:w="3944"/>
      </w:tblGrid>
      <w:tr w:rsidR="00D16483" w:rsidTr="00D16483">
        <w:tc>
          <w:tcPr>
            <w:tcW w:w="5574" w:type="dxa"/>
          </w:tcPr>
          <w:p w:rsidR="00D16483" w:rsidRDefault="00D1648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6" w:type="dxa"/>
            <w:hideMark/>
          </w:tcPr>
          <w:p w:rsidR="00D16483" w:rsidRDefault="00D16483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D16483" w:rsidRDefault="00D16483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решением Совета народных депутатов Денисковичского сельского поселения от 28.12.2020               № 14-9 </w:t>
            </w:r>
          </w:p>
        </w:tc>
      </w:tr>
    </w:tbl>
    <w:p w:rsidR="00D16483" w:rsidRDefault="00D16483" w:rsidP="00D16483">
      <w:pPr>
        <w:shd w:val="clear" w:color="auto" w:fill="FFFFFF"/>
        <w:spacing w:before="326"/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16483" w:rsidRDefault="00D16483" w:rsidP="00D16483">
      <w:pPr>
        <w:shd w:val="clear" w:color="auto" w:fill="FFFFFF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антикоррупционной экспертизы</w:t>
      </w:r>
    </w:p>
    <w:p w:rsidR="00D16483" w:rsidRPr="009D0A90" w:rsidRDefault="009D0A90" w:rsidP="00D16483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9D0A90">
        <w:rPr>
          <w:b/>
          <w:spacing w:val="-4"/>
          <w:sz w:val="28"/>
          <w:szCs w:val="28"/>
        </w:rPr>
        <w:t>нормативных правовых актов, проектов нормативных правовых актов</w:t>
      </w:r>
      <w:r w:rsidRPr="009D0A90">
        <w:rPr>
          <w:b/>
          <w:spacing w:val="-5"/>
          <w:sz w:val="28"/>
          <w:szCs w:val="28"/>
        </w:rPr>
        <w:t xml:space="preserve"> Денисковичского сельского поселения </w:t>
      </w:r>
    </w:p>
    <w:p w:rsidR="00D16483" w:rsidRDefault="00D16483" w:rsidP="00D16483">
      <w:pPr>
        <w:shd w:val="clear" w:color="auto" w:fill="FFFFFF"/>
        <w:spacing w:line="360" w:lineRule="auto"/>
        <w:ind w:left="10"/>
        <w:jc w:val="both"/>
        <w:rPr>
          <w:b/>
          <w:sz w:val="26"/>
          <w:szCs w:val="26"/>
        </w:rPr>
      </w:pPr>
    </w:p>
    <w:p w:rsidR="00D16483" w:rsidRDefault="00D16483" w:rsidP="00D16483">
      <w:pPr>
        <w:shd w:val="clear" w:color="auto" w:fill="FFFFFF"/>
        <w:spacing w:line="360" w:lineRule="auto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 Общие положения</w:t>
      </w:r>
    </w:p>
    <w:p w:rsidR="00D16483" w:rsidRDefault="00D16483" w:rsidP="00D16483">
      <w:pPr>
        <w:shd w:val="clear" w:color="auto" w:fill="FFFFFF"/>
        <w:ind w:lef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1.1. В настоящем Порядке используются следующие понятия:</w:t>
      </w:r>
    </w:p>
    <w:p w:rsidR="00D16483" w:rsidRDefault="00D16483" w:rsidP="00D16483">
      <w:pPr>
        <w:shd w:val="clear" w:color="auto" w:fill="FFFFFF"/>
        <w:tabs>
          <w:tab w:val="left" w:leader="underscore" w:pos="9274"/>
        </w:tabs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антикоррупционная экспертиза - экспертиза </w:t>
      </w:r>
      <w:r w:rsidR="009D0A90">
        <w:rPr>
          <w:spacing w:val="-4"/>
          <w:sz w:val="28"/>
          <w:szCs w:val="28"/>
        </w:rPr>
        <w:t>нормативных правовых актов, проектов нормативных правовых актов</w:t>
      </w:r>
      <w:r>
        <w:rPr>
          <w:spacing w:val="-2"/>
          <w:sz w:val="28"/>
          <w:szCs w:val="28"/>
        </w:rPr>
        <w:t xml:space="preserve"> Денисковичского сельского поселения</w:t>
      </w:r>
      <w:r>
        <w:rPr>
          <w:spacing w:val="-1"/>
          <w:sz w:val="28"/>
          <w:szCs w:val="28"/>
        </w:rPr>
        <w:t xml:space="preserve"> в целях выявления в них корруп</w:t>
      </w:r>
      <w:r>
        <w:rPr>
          <w:spacing w:val="-1"/>
          <w:sz w:val="28"/>
          <w:szCs w:val="28"/>
        </w:rPr>
        <w:softHyphen/>
        <w:t>циогенных факто</w:t>
      </w:r>
      <w:r>
        <w:rPr>
          <w:spacing w:val="-1"/>
          <w:sz w:val="28"/>
          <w:szCs w:val="28"/>
        </w:rPr>
        <w:softHyphen/>
        <w:t xml:space="preserve">ров и их последующего </w:t>
      </w:r>
      <w:r>
        <w:rPr>
          <w:sz w:val="28"/>
          <w:szCs w:val="28"/>
        </w:rPr>
        <w:t>устранения</w:t>
      </w:r>
      <w:r>
        <w:rPr>
          <w:spacing w:val="-5"/>
          <w:sz w:val="28"/>
          <w:szCs w:val="28"/>
        </w:rPr>
        <w:t>;</w:t>
      </w:r>
    </w:p>
    <w:p w:rsidR="00D16483" w:rsidRDefault="00D16483" w:rsidP="00D16483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коррупциогенные факторы - положения </w:t>
      </w:r>
      <w:r w:rsidR="009D0A90">
        <w:rPr>
          <w:spacing w:val="-4"/>
          <w:sz w:val="28"/>
          <w:szCs w:val="28"/>
        </w:rPr>
        <w:t>нормативных правовых актов, проектов нормативных правовых актов</w:t>
      </w:r>
      <w:r w:rsidR="009D0A9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Денисковичского сельского поселения</w:t>
      </w:r>
      <w:r>
        <w:rPr>
          <w:spacing w:val="-5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устанавливающие для правоприменителя необосно</w:t>
      </w:r>
      <w:r>
        <w:rPr>
          <w:sz w:val="28"/>
          <w:szCs w:val="28"/>
        </w:rPr>
        <w:softHyphen/>
        <w:t xml:space="preserve">ванно широкие пределы усмотрения или </w:t>
      </w:r>
      <w:r>
        <w:rPr>
          <w:spacing w:val="-1"/>
          <w:sz w:val="28"/>
          <w:szCs w:val="28"/>
        </w:rPr>
        <w:t>возможность необоснован</w:t>
      </w:r>
      <w:r>
        <w:rPr>
          <w:spacing w:val="-1"/>
          <w:sz w:val="28"/>
          <w:szCs w:val="28"/>
        </w:rPr>
        <w:softHyphen/>
        <w:t>ного применения исключений из общих правил, а также положения, содержа</w:t>
      </w:r>
      <w:r>
        <w:rPr>
          <w:spacing w:val="-1"/>
          <w:sz w:val="28"/>
          <w:szCs w:val="28"/>
        </w:rPr>
        <w:softHyphen/>
        <w:t xml:space="preserve">щие неопределенные, трудновыполнимые и (или) </w:t>
      </w:r>
      <w:r>
        <w:rPr>
          <w:sz w:val="28"/>
          <w:szCs w:val="28"/>
        </w:rPr>
        <w:t>обре</w:t>
      </w:r>
      <w:r>
        <w:rPr>
          <w:sz w:val="28"/>
          <w:szCs w:val="28"/>
        </w:rPr>
        <w:softHyphen/>
        <w:t>менительные требования к гражданам и организа</w:t>
      </w:r>
      <w:r>
        <w:rPr>
          <w:sz w:val="28"/>
          <w:szCs w:val="28"/>
        </w:rPr>
        <w:softHyphen/>
        <w:t>циям и тем самым создающие условия для проявления коррупции.</w:t>
      </w:r>
    </w:p>
    <w:p w:rsidR="00D16483" w:rsidRDefault="00D16483" w:rsidP="00D16483">
      <w:pPr>
        <w:shd w:val="clear" w:color="auto" w:fill="FFFFFF"/>
        <w:tabs>
          <w:tab w:val="left" w:pos="979"/>
          <w:tab w:val="left" w:leader="underscore" w:pos="9254"/>
        </w:tabs>
        <w:ind w:left="34" w:right="10" w:firstLine="552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1.2.</w:t>
      </w:r>
      <w:r>
        <w:rPr>
          <w:sz w:val="28"/>
          <w:szCs w:val="28"/>
        </w:rPr>
        <w:tab/>
        <w:t xml:space="preserve"> Антикоррупционная экспертиза согласно  Порядку </w:t>
      </w:r>
      <w:r>
        <w:rPr>
          <w:spacing w:val="-2"/>
          <w:sz w:val="28"/>
          <w:szCs w:val="28"/>
        </w:rPr>
        <w:t>проводится в отношении</w:t>
      </w:r>
      <w:r>
        <w:rPr>
          <w:spacing w:val="-4"/>
          <w:sz w:val="28"/>
          <w:szCs w:val="28"/>
        </w:rPr>
        <w:t xml:space="preserve"> </w:t>
      </w:r>
      <w:r w:rsidR="009D0A90">
        <w:rPr>
          <w:spacing w:val="-4"/>
          <w:sz w:val="28"/>
          <w:szCs w:val="28"/>
        </w:rPr>
        <w:t>нормативных правовых актов, проектов нормативных правовых актов</w:t>
      </w:r>
      <w:r>
        <w:rPr>
          <w:spacing w:val="-2"/>
          <w:sz w:val="28"/>
          <w:szCs w:val="28"/>
        </w:rPr>
        <w:t xml:space="preserve"> Денисковичского сельского поселения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имеющих норма</w:t>
      </w:r>
      <w:r>
        <w:rPr>
          <w:sz w:val="28"/>
          <w:szCs w:val="28"/>
        </w:rPr>
        <w:softHyphen/>
        <w:t>тивны</w:t>
      </w:r>
      <w:r w:rsidR="008C0F14">
        <w:rPr>
          <w:sz w:val="28"/>
          <w:szCs w:val="28"/>
        </w:rPr>
        <w:t>й характер, и проектов нормативных правовых</w:t>
      </w:r>
      <w:r>
        <w:rPr>
          <w:sz w:val="28"/>
          <w:szCs w:val="28"/>
        </w:rPr>
        <w:t xml:space="preserve"> акт</w:t>
      </w:r>
      <w:r w:rsidR="008C0F1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D16483" w:rsidRDefault="00D16483" w:rsidP="00D16483">
      <w:pPr>
        <w:shd w:val="clear" w:color="auto" w:fill="FFFFFF"/>
        <w:tabs>
          <w:tab w:val="left" w:pos="1229"/>
        </w:tabs>
        <w:ind w:left="24" w:right="5" w:firstLine="566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1.3.  </w:t>
      </w:r>
      <w:r>
        <w:rPr>
          <w:sz w:val="28"/>
          <w:szCs w:val="28"/>
        </w:rPr>
        <w:t xml:space="preserve">Антикоррупционная экспертиза </w:t>
      </w:r>
      <w:r w:rsidR="009D0A90">
        <w:rPr>
          <w:spacing w:val="-4"/>
          <w:sz w:val="28"/>
          <w:szCs w:val="28"/>
        </w:rPr>
        <w:t>нормативных правовых актов, проектов нормативных правовых актов</w:t>
      </w:r>
      <w:r>
        <w:rPr>
          <w:sz w:val="28"/>
          <w:szCs w:val="28"/>
        </w:rPr>
        <w:t xml:space="preserve"> прово</w:t>
      </w:r>
      <w:r>
        <w:rPr>
          <w:sz w:val="28"/>
          <w:szCs w:val="28"/>
        </w:rPr>
        <w:softHyphen/>
        <w:t>дится со</w:t>
      </w:r>
      <w:r>
        <w:rPr>
          <w:sz w:val="28"/>
          <w:szCs w:val="28"/>
        </w:rPr>
        <w:softHyphen/>
        <w:t xml:space="preserve">гласно методике проведения антикоррупционной </w:t>
      </w:r>
      <w:r>
        <w:rPr>
          <w:spacing w:val="-2"/>
          <w:sz w:val="28"/>
          <w:szCs w:val="28"/>
        </w:rPr>
        <w:t>экспертизы нормативных правовых актов и проек</w:t>
      </w:r>
      <w:r>
        <w:rPr>
          <w:spacing w:val="-2"/>
          <w:sz w:val="28"/>
          <w:szCs w:val="28"/>
        </w:rPr>
        <w:softHyphen/>
        <w:t xml:space="preserve">тов нормативных правовых </w:t>
      </w:r>
      <w:r>
        <w:rPr>
          <w:sz w:val="28"/>
          <w:szCs w:val="28"/>
        </w:rPr>
        <w:t>актов, утвержденной постановлением Пра</w:t>
      </w:r>
      <w:r>
        <w:rPr>
          <w:sz w:val="28"/>
          <w:szCs w:val="28"/>
        </w:rPr>
        <w:softHyphen/>
        <w:t>вительства Российской Федерации от 26 февраля 2010 года № 96.</w:t>
      </w:r>
    </w:p>
    <w:p w:rsidR="00D16483" w:rsidRDefault="00D16483" w:rsidP="00D16483">
      <w:pPr>
        <w:shd w:val="clear" w:color="auto" w:fill="FFFFFF"/>
        <w:tabs>
          <w:tab w:val="left" w:pos="1229"/>
        </w:tabs>
        <w:ind w:left="24" w:right="5" w:firstLine="566"/>
        <w:jc w:val="both"/>
        <w:rPr>
          <w:b/>
          <w:bCs/>
          <w:sz w:val="28"/>
          <w:szCs w:val="28"/>
        </w:rPr>
      </w:pPr>
    </w:p>
    <w:p w:rsidR="00D16483" w:rsidRDefault="00D16483" w:rsidP="00D16483">
      <w:pPr>
        <w:shd w:val="clear" w:color="auto" w:fill="FFFFFF"/>
        <w:tabs>
          <w:tab w:val="left" w:pos="1229"/>
        </w:tabs>
        <w:ind w:left="24" w:right="5" w:firstLine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Анти</w:t>
      </w:r>
      <w:r w:rsidR="008C0F14">
        <w:rPr>
          <w:b/>
          <w:bCs/>
          <w:sz w:val="28"/>
          <w:szCs w:val="28"/>
        </w:rPr>
        <w:t>коррупционная экспертиза нормативных правовых актов</w:t>
      </w:r>
      <w:r>
        <w:rPr>
          <w:b/>
          <w:bCs/>
          <w:sz w:val="28"/>
          <w:szCs w:val="28"/>
        </w:rPr>
        <w:t xml:space="preserve"> </w:t>
      </w:r>
    </w:p>
    <w:p w:rsidR="00D16483" w:rsidRDefault="00D16483" w:rsidP="00D16483">
      <w:pPr>
        <w:shd w:val="clear" w:color="auto" w:fill="FFFFFF"/>
        <w:tabs>
          <w:tab w:val="left" w:pos="1229"/>
        </w:tabs>
        <w:ind w:left="24" w:right="5" w:firstLine="566"/>
        <w:jc w:val="both"/>
        <w:rPr>
          <w:spacing w:val="-9"/>
          <w:sz w:val="28"/>
          <w:szCs w:val="28"/>
        </w:rPr>
      </w:pPr>
    </w:p>
    <w:p w:rsidR="00D16483" w:rsidRDefault="00D16483" w:rsidP="00D16483">
      <w:pPr>
        <w:shd w:val="clear" w:color="auto" w:fill="FFFFFF"/>
        <w:tabs>
          <w:tab w:val="left" w:pos="1229"/>
        </w:tabs>
        <w:ind w:left="24" w:right="5" w:firstLine="56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2.1. </w:t>
      </w:r>
      <w:r>
        <w:rPr>
          <w:sz w:val="28"/>
          <w:szCs w:val="28"/>
        </w:rPr>
        <w:t xml:space="preserve">Антикоррупционная экспертиза </w:t>
      </w:r>
      <w:r w:rsidR="008C0F14">
        <w:rPr>
          <w:spacing w:val="-4"/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проводится при проведении их правовой экспертизы, мониторинге их применения и в случае поступ</w:t>
      </w:r>
      <w:r>
        <w:rPr>
          <w:spacing w:val="-1"/>
          <w:sz w:val="28"/>
          <w:szCs w:val="28"/>
        </w:rPr>
        <w:softHyphen/>
        <w:t xml:space="preserve">ления в адрес </w:t>
      </w:r>
      <w:r>
        <w:rPr>
          <w:spacing w:val="-2"/>
          <w:sz w:val="28"/>
          <w:szCs w:val="28"/>
        </w:rPr>
        <w:t>Совета народных депутатов Денисковичского сельского поселения</w:t>
      </w:r>
      <w:r>
        <w:rPr>
          <w:sz w:val="28"/>
          <w:szCs w:val="28"/>
        </w:rPr>
        <w:t>, комиссии по про</w:t>
      </w:r>
      <w:r>
        <w:rPr>
          <w:sz w:val="28"/>
          <w:szCs w:val="28"/>
        </w:rPr>
        <w:softHyphen/>
        <w:t>тиводействию кор</w:t>
      </w:r>
      <w:r>
        <w:rPr>
          <w:sz w:val="28"/>
          <w:szCs w:val="28"/>
        </w:rPr>
        <w:softHyphen/>
        <w:t>рупции в Администрации Денисковичского сельского поселения письменных об</w:t>
      </w:r>
      <w:r>
        <w:rPr>
          <w:sz w:val="28"/>
          <w:szCs w:val="28"/>
        </w:rPr>
        <w:softHyphen/>
        <w:t>ращений органов государ</w:t>
      </w:r>
      <w:r>
        <w:rPr>
          <w:sz w:val="28"/>
          <w:szCs w:val="28"/>
        </w:rPr>
        <w:softHyphen/>
        <w:t>ственной власти, иных государственных органов, ор</w:t>
      </w:r>
      <w:r>
        <w:rPr>
          <w:sz w:val="28"/>
          <w:szCs w:val="28"/>
        </w:rPr>
        <w:softHyphen/>
        <w:t xml:space="preserve">ганов местного самоуправления, граждан и организаций (далее - заявитель) </w:t>
      </w:r>
      <w:r>
        <w:rPr>
          <w:sz w:val="28"/>
          <w:szCs w:val="28"/>
        </w:rPr>
        <w:lastRenderedPageBreak/>
        <w:t>о возможной коррупциогенности указан</w:t>
      </w:r>
      <w:r>
        <w:rPr>
          <w:sz w:val="28"/>
          <w:szCs w:val="28"/>
        </w:rPr>
        <w:softHyphen/>
        <w:t>ного решения, полученной по результа</w:t>
      </w:r>
      <w:r>
        <w:rPr>
          <w:sz w:val="28"/>
          <w:szCs w:val="28"/>
        </w:rPr>
        <w:softHyphen/>
        <w:t>там анализа практики его правоприменения.</w:t>
      </w:r>
    </w:p>
    <w:p w:rsidR="00D16483" w:rsidRDefault="00D16483" w:rsidP="00D16483">
      <w:pPr>
        <w:shd w:val="clear" w:color="auto" w:fill="FFFFFF"/>
        <w:tabs>
          <w:tab w:val="left" w:pos="1224"/>
          <w:tab w:val="left" w:leader="underscore" w:pos="9341"/>
        </w:tabs>
        <w:ind w:right="5" w:firstLine="552"/>
        <w:jc w:val="both"/>
        <w:rPr>
          <w:spacing w:val="-5"/>
          <w:sz w:val="28"/>
          <w:szCs w:val="28"/>
        </w:rPr>
      </w:pPr>
      <w:r>
        <w:rPr>
          <w:spacing w:val="-9"/>
          <w:sz w:val="28"/>
          <w:szCs w:val="28"/>
        </w:rPr>
        <w:t xml:space="preserve">2.2. </w:t>
      </w:r>
      <w:r>
        <w:rPr>
          <w:sz w:val="28"/>
          <w:szCs w:val="28"/>
        </w:rPr>
        <w:t xml:space="preserve">Антикоррупционная экспертиза </w:t>
      </w:r>
      <w:r w:rsidR="008C0F14">
        <w:rPr>
          <w:spacing w:val="-4"/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проводится</w:t>
      </w:r>
      <w:r>
        <w:rPr>
          <w:sz w:val="28"/>
          <w:szCs w:val="28"/>
        </w:rPr>
        <w:t xml:space="preserve">  </w:t>
      </w:r>
      <w:r w:rsidR="009D0A90">
        <w:rPr>
          <w:sz w:val="28"/>
          <w:szCs w:val="28"/>
        </w:rPr>
        <w:t xml:space="preserve">комиссией Денисковичского сельского Совета народных депутатов  и </w:t>
      </w:r>
      <w:r w:rsidR="008C0F14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Денисковичского сельского поселения, ответственным</w:t>
      </w:r>
      <w:r w:rsidR="003C43B2">
        <w:rPr>
          <w:sz w:val="28"/>
          <w:szCs w:val="28"/>
        </w:rPr>
        <w:t xml:space="preserve"> ведущим специалистом</w:t>
      </w:r>
      <w:r>
        <w:rPr>
          <w:sz w:val="28"/>
          <w:szCs w:val="28"/>
        </w:rPr>
        <w:t xml:space="preserve"> за проведение антикоррупционной экспертизы,</w:t>
      </w:r>
      <w:r>
        <w:rPr>
          <w:spacing w:val="-5"/>
          <w:sz w:val="28"/>
          <w:szCs w:val="28"/>
        </w:rPr>
        <w:t xml:space="preserve"> (далее специалистом) </w:t>
      </w:r>
      <w:r>
        <w:rPr>
          <w:spacing w:val="-1"/>
          <w:sz w:val="28"/>
          <w:szCs w:val="28"/>
        </w:rPr>
        <w:t>по ре</w:t>
      </w:r>
      <w:r>
        <w:rPr>
          <w:spacing w:val="-1"/>
          <w:sz w:val="28"/>
          <w:szCs w:val="28"/>
        </w:rPr>
        <w:softHyphen/>
        <w:t>зультатам проведения их правовой экспертизы и мони</w:t>
      </w:r>
      <w:r>
        <w:rPr>
          <w:spacing w:val="-1"/>
          <w:sz w:val="28"/>
          <w:szCs w:val="28"/>
        </w:rPr>
        <w:softHyphen/>
        <w:t xml:space="preserve">торинга применения решения на </w:t>
      </w:r>
      <w:r>
        <w:rPr>
          <w:sz w:val="28"/>
          <w:szCs w:val="28"/>
        </w:rPr>
        <w:t>основании поруче</w:t>
      </w:r>
      <w:r>
        <w:rPr>
          <w:sz w:val="28"/>
          <w:szCs w:val="28"/>
        </w:rPr>
        <w:softHyphen/>
        <w:t xml:space="preserve">ния председателя </w:t>
      </w:r>
      <w:r>
        <w:rPr>
          <w:spacing w:val="-2"/>
          <w:sz w:val="28"/>
          <w:szCs w:val="28"/>
        </w:rPr>
        <w:t>Совета</w:t>
      </w:r>
      <w:r w:rsidR="009D0A90">
        <w:rPr>
          <w:spacing w:val="-2"/>
          <w:sz w:val="28"/>
          <w:szCs w:val="28"/>
        </w:rPr>
        <w:t xml:space="preserve"> народных</w:t>
      </w:r>
      <w:r>
        <w:rPr>
          <w:spacing w:val="-2"/>
          <w:sz w:val="28"/>
          <w:szCs w:val="28"/>
        </w:rPr>
        <w:t xml:space="preserve"> депутатов Денисковичского сельского поселения</w:t>
      </w:r>
      <w:r>
        <w:rPr>
          <w:spacing w:val="-5"/>
          <w:sz w:val="28"/>
          <w:szCs w:val="28"/>
        </w:rPr>
        <w:t>.</w:t>
      </w:r>
    </w:p>
    <w:p w:rsidR="00D16483" w:rsidRDefault="00D16483" w:rsidP="00D16483">
      <w:pPr>
        <w:shd w:val="clear" w:color="auto" w:fill="FFFFFF"/>
        <w:tabs>
          <w:tab w:val="left" w:pos="1224"/>
          <w:tab w:val="left" w:leader="underscore" w:pos="9341"/>
        </w:tabs>
        <w:ind w:right="5" w:firstLine="552"/>
        <w:jc w:val="both"/>
        <w:rPr>
          <w:spacing w:val="-5"/>
          <w:sz w:val="28"/>
          <w:szCs w:val="28"/>
        </w:rPr>
      </w:pPr>
      <w:r>
        <w:rPr>
          <w:spacing w:val="-8"/>
          <w:sz w:val="28"/>
          <w:szCs w:val="28"/>
        </w:rPr>
        <w:t xml:space="preserve">2.3. </w:t>
      </w:r>
      <w:r>
        <w:rPr>
          <w:sz w:val="28"/>
          <w:szCs w:val="28"/>
        </w:rPr>
        <w:t>Анти</w:t>
      </w:r>
      <w:r w:rsidR="008C0F14">
        <w:rPr>
          <w:sz w:val="28"/>
          <w:szCs w:val="28"/>
        </w:rPr>
        <w:t>коррупционная экспертиза нормативных правовых актов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проводится в определенный пору</w:t>
      </w:r>
      <w:r>
        <w:rPr>
          <w:spacing w:val="-2"/>
          <w:sz w:val="28"/>
          <w:szCs w:val="28"/>
        </w:rPr>
        <w:softHyphen/>
        <w:t xml:space="preserve">чением </w:t>
      </w:r>
      <w:r>
        <w:rPr>
          <w:sz w:val="28"/>
          <w:szCs w:val="28"/>
        </w:rPr>
        <w:t xml:space="preserve">председателя </w:t>
      </w:r>
      <w:r>
        <w:rPr>
          <w:spacing w:val="-2"/>
          <w:sz w:val="28"/>
          <w:szCs w:val="28"/>
        </w:rPr>
        <w:t xml:space="preserve">Совета </w:t>
      </w:r>
      <w:r w:rsidR="003C43B2">
        <w:rPr>
          <w:spacing w:val="-2"/>
          <w:sz w:val="28"/>
          <w:szCs w:val="28"/>
        </w:rPr>
        <w:t xml:space="preserve">народных </w:t>
      </w:r>
      <w:r>
        <w:rPr>
          <w:spacing w:val="-2"/>
          <w:sz w:val="28"/>
          <w:szCs w:val="28"/>
        </w:rPr>
        <w:t>депутатов Денисковичского сельского поселения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(решением комиссии по </w:t>
      </w:r>
      <w:r>
        <w:rPr>
          <w:sz w:val="28"/>
          <w:szCs w:val="28"/>
        </w:rPr>
        <w:t>противодейст</w:t>
      </w:r>
      <w:r>
        <w:rPr>
          <w:sz w:val="28"/>
          <w:szCs w:val="28"/>
        </w:rPr>
        <w:softHyphen/>
        <w:t>вию коррупции в Администрации Денисковичского сельского поселения) срок, но не более чем в течение 30 ра</w:t>
      </w:r>
      <w:r>
        <w:rPr>
          <w:sz w:val="28"/>
          <w:szCs w:val="28"/>
        </w:rPr>
        <w:softHyphen/>
        <w:t>бочих дней со дня поступления указанного поручения (решения комиссии) специалисту, ответственному за проведение антикоррупционной экспертизы</w:t>
      </w:r>
      <w:r>
        <w:rPr>
          <w:spacing w:val="-5"/>
          <w:sz w:val="28"/>
          <w:szCs w:val="28"/>
        </w:rPr>
        <w:t>.</w:t>
      </w:r>
    </w:p>
    <w:p w:rsidR="00D16483" w:rsidRDefault="00D16483" w:rsidP="00D16483">
      <w:pPr>
        <w:shd w:val="clear" w:color="auto" w:fill="FFFFFF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>2.4. Специалист по результатам проведения антикоррупционной экспер</w:t>
      </w:r>
      <w:r>
        <w:rPr>
          <w:sz w:val="28"/>
          <w:szCs w:val="28"/>
        </w:rPr>
        <w:softHyphen/>
        <w:t xml:space="preserve">тизы </w:t>
      </w:r>
      <w:r w:rsidR="008C0F14">
        <w:rPr>
          <w:spacing w:val="-1"/>
          <w:sz w:val="28"/>
          <w:szCs w:val="28"/>
        </w:rPr>
        <w:t>нормативного правового акта</w:t>
      </w:r>
      <w:r w:rsidR="002F59CC">
        <w:rPr>
          <w:spacing w:val="-1"/>
          <w:sz w:val="28"/>
          <w:szCs w:val="28"/>
        </w:rPr>
        <w:t xml:space="preserve"> дает письменное З</w:t>
      </w:r>
      <w:r>
        <w:rPr>
          <w:spacing w:val="-1"/>
          <w:sz w:val="28"/>
          <w:szCs w:val="28"/>
        </w:rPr>
        <w:t>аключение</w:t>
      </w:r>
      <w:r w:rsidR="008C0F14">
        <w:rPr>
          <w:spacing w:val="-1"/>
          <w:sz w:val="28"/>
          <w:szCs w:val="28"/>
        </w:rPr>
        <w:t xml:space="preserve"> (в соответствии с Приложением к настоящему Порядку)</w:t>
      </w:r>
      <w:r w:rsidR="002F59CC">
        <w:rPr>
          <w:spacing w:val="-1"/>
          <w:sz w:val="28"/>
          <w:szCs w:val="28"/>
        </w:rPr>
        <w:t>. В З</w:t>
      </w:r>
      <w:r>
        <w:rPr>
          <w:spacing w:val="-1"/>
          <w:sz w:val="28"/>
          <w:szCs w:val="28"/>
        </w:rPr>
        <w:t xml:space="preserve">аключении </w:t>
      </w:r>
      <w:r w:rsidR="008C0F14">
        <w:rPr>
          <w:spacing w:val="-1"/>
          <w:sz w:val="28"/>
          <w:szCs w:val="28"/>
        </w:rPr>
        <w:t>указываются выявленные в нормативном правовом акте</w:t>
      </w:r>
      <w:r>
        <w:rPr>
          <w:spacing w:val="-1"/>
          <w:sz w:val="28"/>
          <w:szCs w:val="28"/>
        </w:rPr>
        <w:t xml:space="preserve"> коррупциогенные факторы согласно методике, утвер</w:t>
      </w:r>
      <w:r>
        <w:rPr>
          <w:spacing w:val="-1"/>
          <w:sz w:val="28"/>
          <w:szCs w:val="28"/>
        </w:rPr>
        <w:softHyphen/>
        <w:t>жденной постановле</w:t>
      </w:r>
      <w:r>
        <w:rPr>
          <w:spacing w:val="-1"/>
          <w:sz w:val="28"/>
          <w:szCs w:val="28"/>
        </w:rPr>
        <w:softHyphen/>
        <w:t xml:space="preserve">нием Правительства </w:t>
      </w:r>
      <w:r>
        <w:rPr>
          <w:sz w:val="28"/>
          <w:szCs w:val="28"/>
        </w:rPr>
        <w:t xml:space="preserve">Российской Федерации от 26 февраля </w:t>
      </w:r>
      <w:r>
        <w:rPr>
          <w:spacing w:val="16"/>
          <w:sz w:val="28"/>
          <w:szCs w:val="28"/>
        </w:rPr>
        <w:t>2010</w:t>
      </w:r>
      <w:r>
        <w:rPr>
          <w:sz w:val="28"/>
          <w:szCs w:val="28"/>
        </w:rPr>
        <w:t xml:space="preserve"> года № 96, и предложения о способах их устра</w:t>
      </w:r>
      <w:r>
        <w:rPr>
          <w:sz w:val="28"/>
          <w:szCs w:val="28"/>
        </w:rPr>
        <w:softHyphen/>
        <w:t>нения либо сведения об от</w:t>
      </w:r>
      <w:r>
        <w:rPr>
          <w:sz w:val="28"/>
          <w:szCs w:val="28"/>
        </w:rPr>
        <w:softHyphen/>
        <w:t>сутствии указанных фак</w:t>
      </w:r>
      <w:r>
        <w:rPr>
          <w:sz w:val="28"/>
          <w:szCs w:val="28"/>
        </w:rPr>
        <w:softHyphen/>
        <w:t>торов.</w:t>
      </w:r>
    </w:p>
    <w:p w:rsidR="00D16483" w:rsidRDefault="00D16483" w:rsidP="00D16483">
      <w:pPr>
        <w:shd w:val="clear" w:color="auto" w:fill="FFFFFF"/>
        <w:ind w:left="5" w:firstLine="53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Заключение не позднее 5 рабочих дней с момента его подписания </w:t>
      </w:r>
      <w:r>
        <w:rPr>
          <w:spacing w:val="-2"/>
          <w:sz w:val="28"/>
          <w:szCs w:val="28"/>
        </w:rPr>
        <w:t xml:space="preserve">направляется заявителю, а в случае выявления коррупциогенных факторов </w:t>
      </w:r>
      <w:r>
        <w:rPr>
          <w:sz w:val="28"/>
          <w:szCs w:val="28"/>
        </w:rPr>
        <w:t>до</w:t>
      </w:r>
      <w:r>
        <w:rPr>
          <w:sz w:val="28"/>
          <w:szCs w:val="28"/>
        </w:rPr>
        <w:softHyphen/>
        <w:t>полнительно в отрас</w:t>
      </w:r>
      <w:r>
        <w:rPr>
          <w:sz w:val="28"/>
          <w:szCs w:val="28"/>
        </w:rPr>
        <w:softHyphen/>
        <w:t xml:space="preserve">левой (функциональный) орган, структурное </w:t>
      </w:r>
      <w:r>
        <w:rPr>
          <w:spacing w:val="-3"/>
          <w:sz w:val="28"/>
          <w:szCs w:val="28"/>
        </w:rPr>
        <w:t xml:space="preserve">подразделение,  должностному лицу </w:t>
      </w:r>
      <w:r>
        <w:rPr>
          <w:spacing w:val="-5"/>
          <w:sz w:val="28"/>
          <w:szCs w:val="28"/>
        </w:rPr>
        <w:t>Ад</w:t>
      </w:r>
      <w:r>
        <w:rPr>
          <w:spacing w:val="-5"/>
          <w:sz w:val="28"/>
          <w:szCs w:val="28"/>
        </w:rPr>
        <w:softHyphen/>
        <w:t>ми</w:t>
      </w:r>
      <w:r>
        <w:rPr>
          <w:spacing w:val="-5"/>
          <w:sz w:val="28"/>
          <w:szCs w:val="28"/>
        </w:rPr>
        <w:softHyphen/>
        <w:t xml:space="preserve">нистрации Денисковичского сельского поселения, </w:t>
      </w:r>
      <w:r>
        <w:rPr>
          <w:spacing w:val="-1"/>
          <w:sz w:val="28"/>
          <w:szCs w:val="28"/>
        </w:rPr>
        <w:t xml:space="preserve">предусмотренные пунктом </w:t>
      </w:r>
      <w:r>
        <w:rPr>
          <w:spacing w:val="12"/>
          <w:sz w:val="28"/>
          <w:szCs w:val="28"/>
        </w:rPr>
        <w:t>4.1</w:t>
      </w:r>
      <w:r>
        <w:rPr>
          <w:spacing w:val="-1"/>
          <w:sz w:val="28"/>
          <w:szCs w:val="28"/>
        </w:rPr>
        <w:t xml:space="preserve"> на</w:t>
      </w:r>
      <w:r>
        <w:rPr>
          <w:spacing w:val="-1"/>
          <w:sz w:val="28"/>
          <w:szCs w:val="28"/>
        </w:rPr>
        <w:softHyphen/>
        <w:t>стоящего По</w:t>
      </w:r>
      <w:r>
        <w:rPr>
          <w:spacing w:val="-1"/>
          <w:sz w:val="28"/>
          <w:szCs w:val="28"/>
        </w:rPr>
        <w:softHyphen/>
        <w:t>рядка.</w:t>
      </w:r>
    </w:p>
    <w:p w:rsidR="00D16483" w:rsidRDefault="00D16483" w:rsidP="00D16483">
      <w:pPr>
        <w:shd w:val="clear" w:color="auto" w:fill="FFFFFF"/>
        <w:ind w:left="5" w:firstLine="538"/>
        <w:jc w:val="both"/>
        <w:rPr>
          <w:b/>
          <w:bCs/>
          <w:sz w:val="28"/>
          <w:szCs w:val="28"/>
        </w:rPr>
      </w:pPr>
    </w:p>
    <w:p w:rsidR="00D16483" w:rsidRDefault="00D16483" w:rsidP="00D16483">
      <w:pPr>
        <w:shd w:val="clear" w:color="auto" w:fill="FFFFFF"/>
        <w:ind w:left="5" w:firstLine="53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Антикоррупционная экспертиза проекта</w:t>
      </w:r>
      <w:r w:rsidR="003B7CBE">
        <w:rPr>
          <w:b/>
          <w:bCs/>
          <w:sz w:val="28"/>
          <w:szCs w:val="28"/>
        </w:rPr>
        <w:t xml:space="preserve"> нормативного правового акта.</w:t>
      </w:r>
    </w:p>
    <w:p w:rsidR="00D16483" w:rsidRDefault="00D16483" w:rsidP="00D16483">
      <w:pPr>
        <w:shd w:val="clear" w:color="auto" w:fill="FFFFFF"/>
        <w:ind w:left="5"/>
        <w:jc w:val="both"/>
        <w:rPr>
          <w:spacing w:val="-11"/>
          <w:sz w:val="28"/>
          <w:szCs w:val="28"/>
        </w:rPr>
      </w:pPr>
    </w:p>
    <w:p w:rsidR="00D16483" w:rsidRDefault="00D16483" w:rsidP="00D16483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3.1. </w:t>
      </w:r>
      <w:r>
        <w:rPr>
          <w:spacing w:val="-1"/>
          <w:sz w:val="28"/>
          <w:szCs w:val="28"/>
        </w:rPr>
        <w:t>Антик</w:t>
      </w:r>
      <w:r w:rsidR="003C43B2">
        <w:rPr>
          <w:spacing w:val="-1"/>
          <w:sz w:val="28"/>
          <w:szCs w:val="28"/>
        </w:rPr>
        <w:t xml:space="preserve">оррупционная экспертиза </w:t>
      </w:r>
      <w:r w:rsidR="003C43B2">
        <w:rPr>
          <w:spacing w:val="-4"/>
          <w:sz w:val="28"/>
          <w:szCs w:val="28"/>
        </w:rPr>
        <w:t>проектов нормативных правовых актов</w:t>
      </w:r>
      <w:r>
        <w:rPr>
          <w:spacing w:val="-1"/>
          <w:sz w:val="28"/>
          <w:szCs w:val="28"/>
        </w:rPr>
        <w:t xml:space="preserve"> осуществляется в форме </w:t>
      </w:r>
      <w:r w:rsidR="008C0F14">
        <w:rPr>
          <w:sz w:val="28"/>
          <w:szCs w:val="28"/>
        </w:rPr>
        <w:t>анализа норм проекта нормативных правовых актов</w:t>
      </w:r>
      <w:r>
        <w:rPr>
          <w:sz w:val="28"/>
          <w:szCs w:val="28"/>
        </w:rPr>
        <w:t xml:space="preserve"> на наличие коррупциогенных факторов.</w:t>
      </w:r>
    </w:p>
    <w:p w:rsidR="00D16483" w:rsidRDefault="00D16483" w:rsidP="00D16483">
      <w:pPr>
        <w:shd w:val="clear" w:color="auto" w:fill="FFFFFF"/>
        <w:tabs>
          <w:tab w:val="left" w:pos="0"/>
        </w:tabs>
        <w:ind w:right="-1"/>
        <w:jc w:val="both"/>
        <w:rPr>
          <w:spacing w:val="-2"/>
          <w:sz w:val="28"/>
          <w:szCs w:val="28"/>
        </w:rPr>
      </w:pPr>
      <w:r>
        <w:rPr>
          <w:spacing w:val="-10"/>
          <w:sz w:val="28"/>
          <w:szCs w:val="28"/>
        </w:rPr>
        <w:t xml:space="preserve">3.2. </w:t>
      </w:r>
      <w:r>
        <w:rPr>
          <w:spacing w:val="-2"/>
          <w:sz w:val="28"/>
          <w:szCs w:val="28"/>
        </w:rPr>
        <w:t>Антикоррупционная эк</w:t>
      </w:r>
      <w:r w:rsidR="003C43B2">
        <w:rPr>
          <w:spacing w:val="-2"/>
          <w:sz w:val="28"/>
          <w:szCs w:val="28"/>
        </w:rPr>
        <w:t xml:space="preserve">спертиза </w:t>
      </w:r>
      <w:r w:rsidR="003C43B2">
        <w:rPr>
          <w:spacing w:val="-4"/>
          <w:sz w:val="28"/>
          <w:szCs w:val="28"/>
        </w:rPr>
        <w:t>проектов нормативных правовых актов</w:t>
      </w:r>
      <w:r w:rsidR="003C43B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проводится:</w:t>
      </w:r>
    </w:p>
    <w:p w:rsidR="00D16483" w:rsidRDefault="003C43B2" w:rsidP="00D16483">
      <w:pPr>
        <w:shd w:val="clear" w:color="auto" w:fill="FFFFFF"/>
        <w:tabs>
          <w:tab w:val="left" w:pos="104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</w:t>
      </w:r>
      <w:r w:rsidR="00D16483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проектов нормативных правовых актов</w:t>
      </w:r>
      <w:r w:rsidR="00D16483">
        <w:rPr>
          <w:sz w:val="28"/>
          <w:szCs w:val="28"/>
        </w:rPr>
        <w:t xml:space="preserve"> - разработчиком </w:t>
      </w:r>
      <w:r>
        <w:rPr>
          <w:spacing w:val="-4"/>
          <w:sz w:val="28"/>
          <w:szCs w:val="28"/>
        </w:rPr>
        <w:t>проектов нормативных правовых актов</w:t>
      </w:r>
      <w:r w:rsidR="00D16483">
        <w:rPr>
          <w:sz w:val="28"/>
          <w:szCs w:val="28"/>
        </w:rPr>
        <w:t>;</w:t>
      </w:r>
    </w:p>
    <w:p w:rsidR="00D16483" w:rsidRDefault="00D16483" w:rsidP="00D16483">
      <w:pPr>
        <w:shd w:val="clear" w:color="auto" w:fill="FFFFFF"/>
        <w:tabs>
          <w:tab w:val="left" w:leader="underscore" w:pos="9269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 проведении правовой экспертизы </w:t>
      </w:r>
      <w:r w:rsidR="003C43B2">
        <w:rPr>
          <w:spacing w:val="-4"/>
          <w:sz w:val="28"/>
          <w:szCs w:val="28"/>
        </w:rPr>
        <w:t>проектов нормативных правовых актов</w:t>
      </w:r>
      <w:r w:rsidR="003C43B2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– специалистом, ответственным </w:t>
      </w:r>
      <w:r>
        <w:rPr>
          <w:sz w:val="28"/>
          <w:szCs w:val="28"/>
        </w:rPr>
        <w:t>за проведение антикоррупционной экспертизы.</w:t>
      </w:r>
    </w:p>
    <w:p w:rsidR="00D16483" w:rsidRDefault="00D16483" w:rsidP="00D16483">
      <w:pPr>
        <w:shd w:val="clear" w:color="auto" w:fill="FFFFFF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Проект </w:t>
      </w:r>
      <w:r w:rsidR="003C43B2">
        <w:rPr>
          <w:spacing w:val="-4"/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 xml:space="preserve">, представленный </w:t>
      </w:r>
      <w:r>
        <w:rPr>
          <w:spacing w:val="-1"/>
          <w:sz w:val="28"/>
          <w:szCs w:val="28"/>
        </w:rPr>
        <w:t xml:space="preserve"> для проведения правовой экс</w:t>
      </w:r>
      <w:r>
        <w:rPr>
          <w:spacing w:val="-1"/>
          <w:sz w:val="28"/>
          <w:szCs w:val="28"/>
        </w:rPr>
        <w:softHyphen/>
        <w:t xml:space="preserve">пертизы </w:t>
      </w:r>
      <w:r>
        <w:rPr>
          <w:spacing w:val="-2"/>
          <w:sz w:val="28"/>
          <w:szCs w:val="28"/>
        </w:rPr>
        <w:t xml:space="preserve">специалисту, ответственному </w:t>
      </w:r>
      <w:r>
        <w:rPr>
          <w:sz w:val="28"/>
          <w:szCs w:val="28"/>
        </w:rPr>
        <w:t xml:space="preserve">за проведение </w:t>
      </w:r>
      <w:r>
        <w:rPr>
          <w:sz w:val="28"/>
          <w:szCs w:val="28"/>
        </w:rPr>
        <w:lastRenderedPageBreak/>
        <w:t>антикоррупционной экспертизы,</w:t>
      </w:r>
      <w:r>
        <w:rPr>
          <w:spacing w:val="-3"/>
          <w:sz w:val="28"/>
          <w:szCs w:val="28"/>
        </w:rPr>
        <w:t xml:space="preserve"> осуществляется при условии указания в </w:t>
      </w:r>
      <w:r w:rsidR="003C43B2">
        <w:rPr>
          <w:spacing w:val="-3"/>
          <w:sz w:val="28"/>
          <w:szCs w:val="28"/>
        </w:rPr>
        <w:t>проекте</w:t>
      </w:r>
      <w:r w:rsidR="003C43B2">
        <w:rPr>
          <w:spacing w:val="-4"/>
          <w:sz w:val="28"/>
          <w:szCs w:val="28"/>
        </w:rPr>
        <w:t xml:space="preserve"> нормативных правовых актов</w:t>
      </w:r>
      <w:r>
        <w:rPr>
          <w:spacing w:val="-3"/>
          <w:sz w:val="28"/>
          <w:szCs w:val="28"/>
        </w:rPr>
        <w:t xml:space="preserve"> сведений об </w:t>
      </w:r>
      <w:r>
        <w:rPr>
          <w:sz w:val="28"/>
          <w:szCs w:val="28"/>
        </w:rPr>
        <w:t>отсутствии в нем коррупциогенных факторов по результа</w:t>
      </w:r>
      <w:r>
        <w:rPr>
          <w:sz w:val="28"/>
          <w:szCs w:val="28"/>
        </w:rPr>
        <w:softHyphen/>
        <w:t>там антикоррупционной экспертизы, пров</w:t>
      </w:r>
      <w:r w:rsidR="003C43B2">
        <w:rPr>
          <w:sz w:val="28"/>
          <w:szCs w:val="28"/>
        </w:rPr>
        <w:t>еден</w:t>
      </w:r>
      <w:r w:rsidR="003C43B2">
        <w:rPr>
          <w:sz w:val="28"/>
          <w:szCs w:val="28"/>
        </w:rPr>
        <w:softHyphen/>
        <w:t>ной при разработке проекта</w:t>
      </w:r>
      <w:r w:rsidR="001872F8">
        <w:rPr>
          <w:sz w:val="28"/>
          <w:szCs w:val="28"/>
        </w:rPr>
        <w:t xml:space="preserve"> </w:t>
      </w:r>
      <w:r w:rsidR="003C43B2">
        <w:rPr>
          <w:spacing w:val="-4"/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и одновременно, не позже </w:t>
      </w:r>
      <w:r>
        <w:rPr>
          <w:spacing w:val="-1"/>
          <w:sz w:val="28"/>
          <w:szCs w:val="28"/>
        </w:rPr>
        <w:t xml:space="preserve">следующего дня после его разработки, размещается на официальном сайте Администрации </w:t>
      </w:r>
      <w:r w:rsidR="00F846E7">
        <w:rPr>
          <w:spacing w:val="-1"/>
          <w:sz w:val="28"/>
          <w:szCs w:val="28"/>
        </w:rPr>
        <w:t>Злынковского района на странице поселения</w:t>
      </w:r>
      <w:r>
        <w:rPr>
          <w:spacing w:val="-1"/>
          <w:sz w:val="28"/>
          <w:szCs w:val="28"/>
        </w:rPr>
        <w:t xml:space="preserve"> в сети «Интернет» с целью проведения независимой антикоррупционной экспертизы</w:t>
      </w:r>
      <w:r>
        <w:rPr>
          <w:sz w:val="28"/>
          <w:szCs w:val="28"/>
        </w:rPr>
        <w:t>.</w:t>
      </w:r>
    </w:p>
    <w:p w:rsidR="00D16483" w:rsidRDefault="00D16483" w:rsidP="00D16483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3.4. Специалист,</w:t>
      </w:r>
      <w:r>
        <w:rPr>
          <w:sz w:val="28"/>
          <w:szCs w:val="28"/>
        </w:rPr>
        <w:t xml:space="preserve"> ответственный за проведение антикоррупционной экспертизы,  </w:t>
      </w:r>
      <w:r>
        <w:rPr>
          <w:spacing w:val="-2"/>
          <w:sz w:val="28"/>
          <w:szCs w:val="28"/>
        </w:rPr>
        <w:t>проводит анти</w:t>
      </w:r>
      <w:r w:rsidR="001872F8">
        <w:rPr>
          <w:spacing w:val="-2"/>
          <w:sz w:val="28"/>
          <w:szCs w:val="28"/>
        </w:rPr>
        <w:t>коррупционную экспертизу</w:t>
      </w:r>
      <w:r>
        <w:rPr>
          <w:spacing w:val="-2"/>
          <w:sz w:val="28"/>
          <w:szCs w:val="28"/>
        </w:rPr>
        <w:t xml:space="preserve"> </w:t>
      </w:r>
      <w:r w:rsidR="001872F8">
        <w:rPr>
          <w:spacing w:val="-4"/>
          <w:sz w:val="28"/>
          <w:szCs w:val="28"/>
        </w:rPr>
        <w:t>проектов нормативных правовых актов</w:t>
      </w:r>
      <w:r w:rsidR="001872F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не более чем в течение 30 </w:t>
      </w:r>
      <w:r>
        <w:rPr>
          <w:sz w:val="28"/>
          <w:szCs w:val="28"/>
        </w:rPr>
        <w:t>рабочих дней со</w:t>
      </w:r>
      <w:r w:rsidR="001F7A50">
        <w:rPr>
          <w:sz w:val="28"/>
          <w:szCs w:val="28"/>
        </w:rPr>
        <w:t xml:space="preserve"> дня поступления проекта нормативного правового акта</w:t>
      </w:r>
      <w:r>
        <w:rPr>
          <w:sz w:val="28"/>
          <w:szCs w:val="28"/>
        </w:rPr>
        <w:t xml:space="preserve"> на правовую экс</w:t>
      </w:r>
      <w:r>
        <w:rPr>
          <w:sz w:val="28"/>
          <w:szCs w:val="28"/>
        </w:rPr>
        <w:softHyphen/>
        <w:t>пертизу.</w:t>
      </w:r>
    </w:p>
    <w:p w:rsidR="00D16483" w:rsidRDefault="00D16483" w:rsidP="00D16483">
      <w:pPr>
        <w:shd w:val="clear" w:color="auto" w:fill="FFFFFF"/>
        <w:tabs>
          <w:tab w:val="left" w:pos="0"/>
          <w:tab w:val="left" w:leader="underscore" w:pos="9322"/>
        </w:tabs>
        <w:ind w:left="10" w:right="1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3.5. </w:t>
      </w:r>
      <w:r>
        <w:rPr>
          <w:spacing w:val="-2"/>
          <w:sz w:val="28"/>
          <w:szCs w:val="28"/>
        </w:rPr>
        <w:t>В случае необходимости анализа нормативных правовых актов, использован</w:t>
      </w:r>
      <w:r>
        <w:rPr>
          <w:spacing w:val="-2"/>
          <w:sz w:val="28"/>
          <w:szCs w:val="28"/>
        </w:rPr>
        <w:softHyphen/>
        <w:t xml:space="preserve">ных при разработке проекта </w:t>
      </w:r>
      <w:r>
        <w:rPr>
          <w:sz w:val="28"/>
          <w:szCs w:val="28"/>
        </w:rPr>
        <w:t>решения</w:t>
      </w:r>
      <w:r>
        <w:rPr>
          <w:spacing w:val="-2"/>
          <w:sz w:val="28"/>
          <w:szCs w:val="28"/>
        </w:rPr>
        <w:t xml:space="preserve">, а также материалов судебной или </w:t>
      </w:r>
      <w:r>
        <w:rPr>
          <w:spacing w:val="-3"/>
          <w:sz w:val="28"/>
          <w:szCs w:val="28"/>
        </w:rPr>
        <w:t>админи</w:t>
      </w:r>
      <w:r>
        <w:rPr>
          <w:spacing w:val="-3"/>
          <w:sz w:val="28"/>
          <w:szCs w:val="28"/>
        </w:rPr>
        <w:softHyphen/>
        <w:t>стра</w:t>
      </w:r>
      <w:r>
        <w:rPr>
          <w:spacing w:val="-3"/>
          <w:sz w:val="28"/>
          <w:szCs w:val="28"/>
        </w:rPr>
        <w:softHyphen/>
        <w:t xml:space="preserve">тивной практики </w:t>
      </w:r>
      <w:r>
        <w:rPr>
          <w:sz w:val="28"/>
          <w:szCs w:val="28"/>
        </w:rPr>
        <w:t xml:space="preserve">специалист, ответственный  </w:t>
      </w:r>
      <w:r>
        <w:rPr>
          <w:spacing w:val="-2"/>
          <w:sz w:val="28"/>
          <w:szCs w:val="28"/>
        </w:rPr>
        <w:t>вправе з</w:t>
      </w:r>
      <w:r w:rsidR="001872F8">
        <w:rPr>
          <w:spacing w:val="-2"/>
          <w:sz w:val="28"/>
          <w:szCs w:val="28"/>
        </w:rPr>
        <w:t>апросить у разра</w:t>
      </w:r>
      <w:r w:rsidR="001872F8">
        <w:rPr>
          <w:spacing w:val="-2"/>
          <w:sz w:val="28"/>
          <w:szCs w:val="28"/>
        </w:rPr>
        <w:softHyphen/>
        <w:t>ботчика</w:t>
      </w:r>
      <w:r>
        <w:rPr>
          <w:spacing w:val="-2"/>
          <w:sz w:val="28"/>
          <w:szCs w:val="28"/>
        </w:rPr>
        <w:t xml:space="preserve"> </w:t>
      </w:r>
      <w:r w:rsidR="001872F8">
        <w:rPr>
          <w:spacing w:val="-4"/>
          <w:sz w:val="28"/>
          <w:szCs w:val="28"/>
        </w:rPr>
        <w:t>проектов нормативных правовых актов</w:t>
      </w:r>
      <w:r>
        <w:rPr>
          <w:spacing w:val="-2"/>
          <w:sz w:val="28"/>
          <w:szCs w:val="28"/>
        </w:rPr>
        <w:t xml:space="preserve"> дополнительные материалы или </w:t>
      </w:r>
      <w:r>
        <w:rPr>
          <w:sz w:val="28"/>
          <w:szCs w:val="28"/>
        </w:rPr>
        <w:t>информацию. В ука</w:t>
      </w:r>
      <w:r>
        <w:rPr>
          <w:sz w:val="28"/>
          <w:szCs w:val="28"/>
        </w:rPr>
        <w:softHyphen/>
        <w:t>занном случае срок проведе</w:t>
      </w:r>
      <w:r>
        <w:rPr>
          <w:sz w:val="28"/>
          <w:szCs w:val="28"/>
        </w:rPr>
        <w:softHyphen/>
        <w:t>ния антикор</w:t>
      </w:r>
      <w:r>
        <w:rPr>
          <w:sz w:val="28"/>
          <w:szCs w:val="28"/>
        </w:rPr>
        <w:softHyphen/>
        <w:t>рупцио</w:t>
      </w:r>
      <w:r w:rsidR="001872F8">
        <w:rPr>
          <w:sz w:val="28"/>
          <w:szCs w:val="28"/>
        </w:rPr>
        <w:t>нной экспертизы проекта нормативных правовых актов</w:t>
      </w:r>
      <w:r>
        <w:rPr>
          <w:sz w:val="28"/>
          <w:szCs w:val="28"/>
        </w:rPr>
        <w:t xml:space="preserve"> продлевается специалистом, ответственным за проведение антикоррупционной экспертизы</w:t>
      </w:r>
      <w:r>
        <w:rPr>
          <w:spacing w:val="-5"/>
          <w:sz w:val="28"/>
          <w:szCs w:val="28"/>
        </w:rPr>
        <w:t xml:space="preserve">, но </w:t>
      </w:r>
      <w:r>
        <w:rPr>
          <w:spacing w:val="-1"/>
          <w:sz w:val="28"/>
          <w:szCs w:val="28"/>
        </w:rPr>
        <w:t>не более чем до 40 ра</w:t>
      </w:r>
      <w:r>
        <w:rPr>
          <w:spacing w:val="-1"/>
          <w:sz w:val="28"/>
          <w:szCs w:val="28"/>
        </w:rPr>
        <w:softHyphen/>
        <w:t>бочих дней.</w:t>
      </w:r>
    </w:p>
    <w:p w:rsidR="00D16483" w:rsidRDefault="00D16483" w:rsidP="00D16483">
      <w:pPr>
        <w:shd w:val="clear" w:color="auto" w:fill="FFFFFF"/>
        <w:tabs>
          <w:tab w:val="left" w:leader="underscore" w:pos="7493"/>
          <w:tab w:val="left" w:leader="underscore" w:pos="9230"/>
        </w:tabs>
        <w:spacing w:before="5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3.6.</w:t>
      </w:r>
      <w:r>
        <w:rPr>
          <w:spacing w:val="-4"/>
          <w:sz w:val="28"/>
          <w:szCs w:val="28"/>
        </w:rPr>
        <w:t xml:space="preserve">  По результатам антикоррупционной экспертизы специалист:</w:t>
      </w:r>
    </w:p>
    <w:p w:rsidR="00D16483" w:rsidRDefault="00D16483" w:rsidP="00D16483">
      <w:pPr>
        <w:shd w:val="clear" w:color="auto" w:fill="FFFFFF"/>
        <w:tabs>
          <w:tab w:val="left" w:leader="underscore" w:pos="7493"/>
          <w:tab w:val="left" w:leader="underscore" w:pos="923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3.6.1. При выявлении коррупциогенных факторов отражает в заключении поло</w:t>
      </w:r>
      <w:r>
        <w:rPr>
          <w:sz w:val="28"/>
          <w:szCs w:val="28"/>
        </w:rPr>
        <w:softHyphen/>
        <w:t xml:space="preserve">жения проекта решения, </w:t>
      </w:r>
      <w:r>
        <w:rPr>
          <w:spacing w:val="-1"/>
          <w:sz w:val="28"/>
          <w:szCs w:val="28"/>
        </w:rPr>
        <w:t>способствующие созданию условий для проявле</w:t>
      </w:r>
      <w:r>
        <w:rPr>
          <w:spacing w:val="-1"/>
          <w:sz w:val="28"/>
          <w:szCs w:val="28"/>
        </w:rPr>
        <w:softHyphen/>
        <w:t>ния корруп</w:t>
      </w:r>
      <w:r>
        <w:rPr>
          <w:spacing w:val="-1"/>
          <w:sz w:val="28"/>
          <w:szCs w:val="28"/>
        </w:rPr>
        <w:softHyphen/>
        <w:t xml:space="preserve">ции, с указанием структурных единиц </w:t>
      </w:r>
      <w:r w:rsidR="001872F8">
        <w:rPr>
          <w:spacing w:val="-4"/>
          <w:sz w:val="28"/>
          <w:szCs w:val="28"/>
        </w:rPr>
        <w:t>проектов нормативных правовых актов</w:t>
      </w:r>
      <w:r w:rsidR="001872F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(разделы, главы, </w:t>
      </w:r>
      <w:r>
        <w:rPr>
          <w:sz w:val="28"/>
          <w:szCs w:val="28"/>
        </w:rPr>
        <w:t>статьи, части, пункты, под</w:t>
      </w:r>
      <w:r>
        <w:rPr>
          <w:sz w:val="28"/>
          <w:szCs w:val="28"/>
        </w:rPr>
        <w:softHyphen/>
        <w:t>пункты, абзацы) и соответствующих корруп</w:t>
      </w:r>
      <w:r>
        <w:rPr>
          <w:sz w:val="28"/>
          <w:szCs w:val="28"/>
        </w:rPr>
        <w:softHyphen/>
        <w:t>циогенных факторов со</w:t>
      </w:r>
      <w:r>
        <w:rPr>
          <w:sz w:val="28"/>
          <w:szCs w:val="28"/>
        </w:rPr>
        <w:softHyphen/>
        <w:t>гласно методике, утвер</w:t>
      </w:r>
      <w:r>
        <w:rPr>
          <w:sz w:val="28"/>
          <w:szCs w:val="28"/>
        </w:rPr>
        <w:softHyphen/>
        <w:t>жденной постановлением Прави</w:t>
      </w:r>
      <w:r>
        <w:rPr>
          <w:sz w:val="28"/>
          <w:szCs w:val="28"/>
        </w:rPr>
        <w:softHyphen/>
        <w:t>тельства Российской Федера</w:t>
      </w:r>
      <w:r>
        <w:rPr>
          <w:sz w:val="28"/>
          <w:szCs w:val="28"/>
        </w:rPr>
        <w:softHyphen/>
        <w:t>ции от 26 февраля 2010 года № 96. В заключении могут быть отражены возможные негативные последствия сохранения в про</w:t>
      </w:r>
      <w:r>
        <w:rPr>
          <w:sz w:val="28"/>
          <w:szCs w:val="28"/>
        </w:rPr>
        <w:softHyphen/>
        <w:t>екте коррупциогенных факторов;</w:t>
      </w:r>
    </w:p>
    <w:p w:rsidR="00D16483" w:rsidRDefault="00D16483" w:rsidP="00D1648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3.6.2. При не выявлении коррупциогенных факторов указывает в заключе</w:t>
      </w:r>
      <w:r>
        <w:rPr>
          <w:sz w:val="28"/>
          <w:szCs w:val="28"/>
        </w:rPr>
        <w:softHyphen/>
        <w:t>нии сведе</w:t>
      </w:r>
      <w:r>
        <w:rPr>
          <w:sz w:val="28"/>
          <w:szCs w:val="28"/>
        </w:rPr>
        <w:softHyphen/>
        <w:t>ния об их отсутствии.</w:t>
      </w:r>
    </w:p>
    <w:p w:rsidR="00D16483" w:rsidRDefault="00D16483" w:rsidP="00D1648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3.7. Положения </w:t>
      </w:r>
      <w:r w:rsidR="001872F8">
        <w:rPr>
          <w:spacing w:val="-4"/>
          <w:sz w:val="28"/>
          <w:szCs w:val="28"/>
        </w:rPr>
        <w:t>проектов нормативных правовых актов</w:t>
      </w:r>
      <w:r>
        <w:rPr>
          <w:spacing w:val="-1"/>
          <w:sz w:val="28"/>
          <w:szCs w:val="28"/>
        </w:rPr>
        <w:t xml:space="preserve">, способствующие </w:t>
      </w:r>
      <w:r>
        <w:rPr>
          <w:spacing w:val="-2"/>
          <w:sz w:val="28"/>
          <w:szCs w:val="28"/>
        </w:rPr>
        <w:t>созданию условий для прояв</w:t>
      </w:r>
      <w:r>
        <w:rPr>
          <w:spacing w:val="-2"/>
          <w:sz w:val="28"/>
          <w:szCs w:val="28"/>
        </w:rPr>
        <w:softHyphen/>
        <w:t xml:space="preserve">ления коррупции, выявленные при проведении </w:t>
      </w:r>
      <w:r>
        <w:rPr>
          <w:spacing w:val="-1"/>
          <w:sz w:val="28"/>
          <w:szCs w:val="28"/>
        </w:rPr>
        <w:t>антикоррупционной экс</w:t>
      </w:r>
      <w:r>
        <w:rPr>
          <w:spacing w:val="-1"/>
          <w:sz w:val="28"/>
          <w:szCs w:val="28"/>
        </w:rPr>
        <w:softHyphen/>
        <w:t>пертизы, уст</w:t>
      </w:r>
      <w:r>
        <w:rPr>
          <w:spacing w:val="-1"/>
          <w:sz w:val="28"/>
          <w:szCs w:val="28"/>
        </w:rPr>
        <w:softHyphen/>
        <w:t>раняются разра</w:t>
      </w:r>
      <w:r>
        <w:rPr>
          <w:spacing w:val="-1"/>
          <w:sz w:val="28"/>
          <w:szCs w:val="28"/>
        </w:rPr>
        <w:softHyphen/>
        <w:t xml:space="preserve">ботчиком на стадии его </w:t>
      </w:r>
      <w:r>
        <w:rPr>
          <w:sz w:val="28"/>
          <w:szCs w:val="28"/>
        </w:rPr>
        <w:t>доработки.</w:t>
      </w:r>
    </w:p>
    <w:p w:rsidR="00D16483" w:rsidRDefault="00D16483" w:rsidP="00D1648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3.8. В случае внесения изменений в </w:t>
      </w:r>
      <w:r w:rsidR="001872F8">
        <w:rPr>
          <w:spacing w:val="-4"/>
          <w:sz w:val="28"/>
          <w:szCs w:val="28"/>
        </w:rPr>
        <w:t>проекты нормативных правовых актов</w:t>
      </w:r>
      <w:r>
        <w:rPr>
          <w:spacing w:val="-3"/>
          <w:sz w:val="28"/>
          <w:szCs w:val="28"/>
        </w:rPr>
        <w:t>, в отношении которого ра</w:t>
      </w:r>
      <w:r>
        <w:rPr>
          <w:spacing w:val="-3"/>
          <w:sz w:val="28"/>
          <w:szCs w:val="28"/>
        </w:rPr>
        <w:softHyphen/>
        <w:t xml:space="preserve">нее </w:t>
      </w:r>
      <w:r>
        <w:rPr>
          <w:spacing w:val="-1"/>
          <w:sz w:val="28"/>
          <w:szCs w:val="28"/>
        </w:rPr>
        <w:t>проводи</w:t>
      </w:r>
      <w:r>
        <w:rPr>
          <w:spacing w:val="-1"/>
          <w:sz w:val="28"/>
          <w:szCs w:val="28"/>
        </w:rPr>
        <w:softHyphen/>
        <w:t xml:space="preserve">лась антикоррупционная экспертиза, указанный проект </w:t>
      </w:r>
      <w:r>
        <w:rPr>
          <w:sz w:val="28"/>
          <w:szCs w:val="28"/>
        </w:rPr>
        <w:t>решения</w:t>
      </w:r>
      <w:r>
        <w:rPr>
          <w:spacing w:val="-1"/>
          <w:sz w:val="28"/>
          <w:szCs w:val="28"/>
        </w:rPr>
        <w:t xml:space="preserve"> подлежит </w:t>
      </w:r>
      <w:r>
        <w:rPr>
          <w:sz w:val="28"/>
          <w:szCs w:val="28"/>
        </w:rPr>
        <w:t>повторной антикоррупционной экспертизе в порядке, установленном настоящим раз</w:t>
      </w:r>
      <w:r>
        <w:rPr>
          <w:sz w:val="28"/>
          <w:szCs w:val="28"/>
        </w:rPr>
        <w:softHyphen/>
        <w:t>делом.</w:t>
      </w:r>
    </w:p>
    <w:p w:rsidR="00D16483" w:rsidRDefault="00D16483" w:rsidP="00D1648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16483" w:rsidRDefault="00D16483" w:rsidP="00D1648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Заключительные положения</w:t>
      </w:r>
    </w:p>
    <w:p w:rsidR="00D16483" w:rsidRDefault="00D16483" w:rsidP="00D1648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6483" w:rsidRDefault="00D16483" w:rsidP="00D1648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 Заключение по результатам антикоррупционной экспертизы </w:t>
      </w:r>
      <w:r w:rsidR="001872F8">
        <w:rPr>
          <w:spacing w:val="-4"/>
          <w:sz w:val="28"/>
          <w:szCs w:val="28"/>
        </w:rPr>
        <w:t>нормативных правовых актов, проектов нормативных правовых актов</w:t>
      </w:r>
      <w:r>
        <w:rPr>
          <w:sz w:val="28"/>
          <w:szCs w:val="28"/>
        </w:rPr>
        <w:t xml:space="preserve"> в случае выявления коррупциогенных факторов направляется в зави</w:t>
      </w:r>
      <w:r>
        <w:rPr>
          <w:sz w:val="28"/>
          <w:szCs w:val="28"/>
        </w:rPr>
        <w:softHyphen/>
        <w:t xml:space="preserve">симости от </w:t>
      </w:r>
      <w:r>
        <w:rPr>
          <w:sz w:val="28"/>
          <w:szCs w:val="28"/>
        </w:rPr>
        <w:lastRenderedPageBreak/>
        <w:t xml:space="preserve">регулируемой </w:t>
      </w:r>
      <w:r w:rsidR="001872F8">
        <w:rPr>
          <w:spacing w:val="-4"/>
          <w:sz w:val="28"/>
          <w:szCs w:val="28"/>
        </w:rPr>
        <w:t>нормативных правовых актов, проектов нормативных правовых актов</w:t>
      </w:r>
      <w:r>
        <w:rPr>
          <w:sz w:val="28"/>
          <w:szCs w:val="28"/>
        </w:rPr>
        <w:t>, сферы в соответствующий от</w:t>
      </w:r>
      <w:r>
        <w:rPr>
          <w:sz w:val="28"/>
          <w:szCs w:val="28"/>
        </w:rPr>
        <w:softHyphen/>
        <w:t>раслевой (функ</w:t>
      </w:r>
      <w:r>
        <w:rPr>
          <w:sz w:val="28"/>
          <w:szCs w:val="28"/>
        </w:rPr>
        <w:softHyphen/>
        <w:t xml:space="preserve">циональный) орган, </w:t>
      </w:r>
      <w:r>
        <w:rPr>
          <w:spacing w:val="-2"/>
          <w:sz w:val="28"/>
          <w:szCs w:val="28"/>
        </w:rPr>
        <w:t xml:space="preserve">структурное подразделение, должностному лицу </w:t>
      </w:r>
      <w:r>
        <w:rPr>
          <w:sz w:val="28"/>
          <w:szCs w:val="28"/>
        </w:rPr>
        <w:t>Админи</w:t>
      </w:r>
      <w:r>
        <w:rPr>
          <w:sz w:val="28"/>
          <w:szCs w:val="28"/>
        </w:rPr>
        <w:softHyphen/>
        <w:t>страции Денисковичского сельского поселения для его рассмотрения в целях, устранения положений, которые могут способствовать проявлению корруп</w:t>
      </w:r>
      <w:r>
        <w:rPr>
          <w:sz w:val="28"/>
          <w:szCs w:val="28"/>
        </w:rPr>
        <w:softHyphen/>
        <w:t>ции.</w:t>
      </w:r>
    </w:p>
    <w:p w:rsidR="00D16483" w:rsidRDefault="00D16483" w:rsidP="00D16483">
      <w:pPr>
        <w:shd w:val="clear" w:color="auto" w:fill="FFFFFF"/>
        <w:tabs>
          <w:tab w:val="left" w:pos="1474"/>
        </w:tabs>
        <w:spacing w:before="5"/>
        <w:ind w:left="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4.2. </w:t>
      </w:r>
      <w:r>
        <w:rPr>
          <w:sz w:val="28"/>
          <w:szCs w:val="28"/>
        </w:rPr>
        <w:t>В случае несогласия соответствующего отраслевого (функционального) ор</w:t>
      </w:r>
      <w:r>
        <w:rPr>
          <w:sz w:val="28"/>
          <w:szCs w:val="28"/>
        </w:rPr>
        <w:softHyphen/>
        <w:t xml:space="preserve">гана, структурного подразделения, должностного лица Администрации Денисковичского сельского поселения </w:t>
      </w:r>
      <w:r>
        <w:rPr>
          <w:spacing w:val="-1"/>
          <w:sz w:val="28"/>
          <w:szCs w:val="28"/>
        </w:rPr>
        <w:t xml:space="preserve">с заключением (такое несогласие оформляется в письменной форме) для </w:t>
      </w:r>
      <w:r>
        <w:rPr>
          <w:sz w:val="28"/>
          <w:szCs w:val="28"/>
        </w:rPr>
        <w:t>урегу</w:t>
      </w:r>
      <w:r>
        <w:rPr>
          <w:sz w:val="28"/>
          <w:szCs w:val="28"/>
        </w:rPr>
        <w:softHyphen/>
        <w:t xml:space="preserve">лирования разногласий рассмотрение </w:t>
      </w:r>
      <w:r w:rsidR="001872F8">
        <w:rPr>
          <w:spacing w:val="-4"/>
          <w:sz w:val="28"/>
          <w:szCs w:val="28"/>
        </w:rPr>
        <w:t>нормативных правовых актов, проектов нормативных правовых актов</w:t>
      </w:r>
      <w:r w:rsidR="001872F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вносится </w:t>
      </w:r>
      <w:r>
        <w:rPr>
          <w:spacing w:val="-19"/>
          <w:sz w:val="28"/>
          <w:szCs w:val="28"/>
        </w:rPr>
        <w:t xml:space="preserve">на </w:t>
      </w:r>
      <w:r>
        <w:rPr>
          <w:spacing w:val="-2"/>
          <w:sz w:val="28"/>
          <w:szCs w:val="28"/>
        </w:rPr>
        <w:t xml:space="preserve">рассмотрение Совета </w:t>
      </w:r>
      <w:r w:rsidR="00F846E7">
        <w:rPr>
          <w:spacing w:val="-2"/>
          <w:sz w:val="28"/>
          <w:szCs w:val="28"/>
        </w:rPr>
        <w:t xml:space="preserve">народных </w:t>
      </w:r>
      <w:r>
        <w:rPr>
          <w:spacing w:val="-2"/>
          <w:sz w:val="28"/>
          <w:szCs w:val="28"/>
        </w:rPr>
        <w:t>депутатов Денисковичского сельского поселения</w:t>
      </w:r>
      <w:r>
        <w:rPr>
          <w:sz w:val="28"/>
          <w:szCs w:val="28"/>
        </w:rPr>
        <w:t xml:space="preserve"> на очередное (вне</w:t>
      </w:r>
      <w:r>
        <w:rPr>
          <w:sz w:val="28"/>
          <w:szCs w:val="28"/>
        </w:rPr>
        <w:softHyphen/>
        <w:t>очередное) заседание комис</w:t>
      </w:r>
      <w:r>
        <w:rPr>
          <w:sz w:val="28"/>
          <w:szCs w:val="28"/>
        </w:rPr>
        <w:softHyphen/>
        <w:t xml:space="preserve">сии по противодействию </w:t>
      </w:r>
      <w:r w:rsidR="00F846E7">
        <w:rPr>
          <w:spacing w:val="-13"/>
          <w:sz w:val="28"/>
          <w:szCs w:val="28"/>
        </w:rPr>
        <w:t>коррупции в Денисковичском</w:t>
      </w:r>
      <w:r>
        <w:rPr>
          <w:spacing w:val="-13"/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с обоснованием выра</w:t>
      </w:r>
      <w:r>
        <w:rPr>
          <w:sz w:val="28"/>
          <w:szCs w:val="28"/>
        </w:rPr>
        <w:softHyphen/>
        <w:t>женного несо</w:t>
      </w:r>
      <w:r>
        <w:rPr>
          <w:sz w:val="28"/>
          <w:szCs w:val="28"/>
        </w:rPr>
        <w:softHyphen/>
        <w:t>гласия.</w:t>
      </w:r>
    </w:p>
    <w:p w:rsidR="00D16483" w:rsidRDefault="00D16483" w:rsidP="001872F8">
      <w:pPr>
        <w:shd w:val="clear" w:color="auto" w:fill="FFFFFF"/>
        <w:tabs>
          <w:tab w:val="left" w:pos="1474"/>
        </w:tabs>
        <w:spacing w:before="5" w:line="360" w:lineRule="auto"/>
        <w:rPr>
          <w:b/>
          <w:sz w:val="28"/>
          <w:szCs w:val="28"/>
        </w:rPr>
      </w:pPr>
    </w:p>
    <w:p w:rsidR="00D16483" w:rsidRDefault="00D16483" w:rsidP="00D16483">
      <w:pPr>
        <w:shd w:val="clear" w:color="auto" w:fill="FFFFFF"/>
        <w:tabs>
          <w:tab w:val="left" w:pos="1474"/>
        </w:tabs>
        <w:spacing w:before="5" w:line="360" w:lineRule="auto"/>
        <w:ind w:left="5" w:firstLine="542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5. Независимая антикоррупционная экспертиза нормативных правовых актов и проектов правовых актов.</w:t>
      </w:r>
    </w:p>
    <w:p w:rsidR="00D16483" w:rsidRDefault="00D16483" w:rsidP="00D16483">
      <w:pPr>
        <w:autoSpaceDE w:val="0"/>
        <w:autoSpaceDN w:val="0"/>
        <w:adjustRightInd w:val="0"/>
        <w:spacing w:before="2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5.1. Независимая антикоррупционная экспертиза проводится институтами гражданского общества и гражданами (далее - независимые эксперты) за счет собственных средств.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</w:t>
      </w:r>
      <w:r w:rsidR="001F7A50">
        <w:rPr>
          <w:rFonts w:cs="Calibri"/>
          <w:sz w:val="28"/>
          <w:szCs w:val="28"/>
        </w:rPr>
        <w:t>сполнительной власти в области Ю</w:t>
      </w:r>
      <w:r>
        <w:rPr>
          <w:rFonts w:cs="Calibri"/>
          <w:sz w:val="28"/>
          <w:szCs w:val="28"/>
        </w:rPr>
        <w:t>стиции.</w:t>
      </w:r>
    </w:p>
    <w:p w:rsidR="00D16483" w:rsidRDefault="00D16483" w:rsidP="00D16483">
      <w:pPr>
        <w:pStyle w:val="a4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5.2. </w:t>
      </w:r>
      <w:r>
        <w:rPr>
          <w:sz w:val="28"/>
          <w:szCs w:val="28"/>
        </w:rPr>
        <w:t>Проекты нормативных правовых актов Совета</w:t>
      </w:r>
      <w:r w:rsidR="00F846E7">
        <w:rPr>
          <w:sz w:val="28"/>
          <w:szCs w:val="28"/>
        </w:rPr>
        <w:t xml:space="preserve"> народных</w:t>
      </w:r>
      <w:r>
        <w:rPr>
          <w:sz w:val="28"/>
          <w:szCs w:val="28"/>
        </w:rPr>
        <w:t xml:space="preserve"> депутатов Денисковичского сельского поселения размещаются на официальном сайте Администрации  </w:t>
      </w:r>
      <w:r w:rsidR="00F846E7">
        <w:rPr>
          <w:sz w:val="28"/>
          <w:szCs w:val="28"/>
        </w:rPr>
        <w:t xml:space="preserve">Злынковского района на странице </w:t>
      </w:r>
      <w:r>
        <w:rPr>
          <w:sz w:val="28"/>
          <w:szCs w:val="28"/>
        </w:rPr>
        <w:t>Денисковичского сельского поселения в информационно-телекоммуникационной сети "Интернет" не менее чем на 7 дней.</w:t>
      </w:r>
    </w:p>
    <w:p w:rsidR="00D16483" w:rsidRDefault="00D16483" w:rsidP="00D1648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5.3. Возможность проведения независимой антикоррупционной экспертизы принятых Советом депутатов Денисковичского сельского поселения нормативных правовых актов обеспечивается посредством их размещения на официальном сайте Администрации </w:t>
      </w:r>
      <w:r w:rsidR="00F846E7">
        <w:rPr>
          <w:rFonts w:cs="Calibri"/>
          <w:sz w:val="28"/>
          <w:szCs w:val="28"/>
        </w:rPr>
        <w:t xml:space="preserve">Злынковского района на странице </w:t>
      </w:r>
      <w:r>
        <w:rPr>
          <w:rFonts w:cs="Calibri"/>
          <w:sz w:val="28"/>
          <w:szCs w:val="28"/>
        </w:rPr>
        <w:t>Денисковичского сельского поселения в информационно-телекоммуникационной сети "Интернет».</w:t>
      </w:r>
    </w:p>
    <w:p w:rsidR="00D16483" w:rsidRDefault="00D16483" w:rsidP="00D16483">
      <w:pPr>
        <w:autoSpaceDE w:val="0"/>
        <w:autoSpaceDN w:val="0"/>
        <w:adjustRightInd w:val="0"/>
        <w:spacing w:before="22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Независимая антикоррупционная экспертиза принятых Советом </w:t>
      </w:r>
      <w:r w:rsidR="00F846E7">
        <w:rPr>
          <w:rFonts w:cs="Calibri"/>
          <w:sz w:val="28"/>
          <w:szCs w:val="28"/>
        </w:rPr>
        <w:t xml:space="preserve">народных </w:t>
      </w:r>
      <w:r>
        <w:rPr>
          <w:rFonts w:cs="Calibri"/>
          <w:sz w:val="28"/>
          <w:szCs w:val="28"/>
        </w:rPr>
        <w:t>депутатов Денисковичского сельского поселения нормативных правовых актов может быть проведена независимыми экспертами в любое время с момента их официального опубликования.</w:t>
      </w:r>
    </w:p>
    <w:p w:rsidR="00D16483" w:rsidRDefault="00D16483" w:rsidP="00D16483">
      <w:pPr>
        <w:autoSpaceDE w:val="0"/>
        <w:autoSpaceDN w:val="0"/>
        <w:adjustRightInd w:val="0"/>
        <w:spacing w:before="2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5.4. Заключения по результатам независимой антикоррупционной экспертизы могут быть направлены независимыми экспертами в Совет депутатов Денисковичского сельского поселения нарочно, почтовой связью либо в виде электронного документа на адрес электронной почты </w:t>
      </w:r>
      <w:r>
        <w:rPr>
          <w:sz w:val="32"/>
          <w:szCs w:val="32"/>
        </w:rPr>
        <w:t xml:space="preserve"> </w:t>
      </w:r>
      <w:hyperlink r:id="rId7" w:history="1">
        <w:r w:rsidR="00F846E7" w:rsidRPr="001302E9">
          <w:rPr>
            <w:rStyle w:val="a3"/>
            <w:sz w:val="28"/>
            <w:szCs w:val="28"/>
            <w:lang w:val="en-US"/>
          </w:rPr>
          <w:t>deniskovichisa</w:t>
        </w:r>
        <w:r w:rsidR="00F846E7" w:rsidRPr="001302E9">
          <w:rPr>
            <w:rStyle w:val="a3"/>
            <w:sz w:val="28"/>
            <w:szCs w:val="28"/>
          </w:rPr>
          <w:t>@</w:t>
        </w:r>
        <w:r w:rsidR="00F846E7" w:rsidRPr="001302E9">
          <w:rPr>
            <w:rStyle w:val="a3"/>
            <w:sz w:val="28"/>
            <w:szCs w:val="28"/>
            <w:lang w:val="en-US"/>
          </w:rPr>
          <w:t>mail</w:t>
        </w:r>
        <w:r w:rsidR="00F846E7" w:rsidRPr="001302E9">
          <w:rPr>
            <w:rStyle w:val="a3"/>
            <w:sz w:val="28"/>
            <w:szCs w:val="28"/>
          </w:rPr>
          <w:t>.</w:t>
        </w:r>
        <w:r w:rsidR="00F846E7" w:rsidRPr="001302E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32"/>
          <w:szCs w:val="32"/>
        </w:rPr>
        <w:t xml:space="preserve">. </w:t>
      </w:r>
    </w:p>
    <w:p w:rsidR="00D16483" w:rsidRDefault="00D16483" w:rsidP="00D16483">
      <w:pPr>
        <w:autoSpaceDE w:val="0"/>
        <w:autoSpaceDN w:val="0"/>
        <w:adjustRightInd w:val="0"/>
        <w:spacing w:before="22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заключении по результатам независимой антикоррупционной экспертизы должны быть указаны выявленные в принятом Советом</w:t>
      </w:r>
      <w:r w:rsidR="00F846E7">
        <w:rPr>
          <w:rFonts w:cs="Calibri"/>
          <w:sz w:val="28"/>
          <w:szCs w:val="28"/>
        </w:rPr>
        <w:t xml:space="preserve"> народных</w:t>
      </w:r>
      <w:r>
        <w:rPr>
          <w:rFonts w:cs="Calibri"/>
          <w:sz w:val="28"/>
          <w:szCs w:val="28"/>
        </w:rPr>
        <w:t xml:space="preserve"> депутатов Денисковичского сельского поселения нормативном правовом акте (проекте нормативного правового акта, внесенного на рассмотрение Совета </w:t>
      </w:r>
      <w:r w:rsidR="00F846E7">
        <w:rPr>
          <w:rFonts w:cs="Calibri"/>
          <w:sz w:val="28"/>
          <w:szCs w:val="28"/>
        </w:rPr>
        <w:t xml:space="preserve">народных </w:t>
      </w:r>
      <w:r>
        <w:rPr>
          <w:rFonts w:cs="Calibri"/>
          <w:sz w:val="28"/>
          <w:szCs w:val="28"/>
        </w:rPr>
        <w:t>депутатов Денисковичского сельского поселения) коррупциогенные факторы и предложены способы их устранения.</w:t>
      </w:r>
    </w:p>
    <w:p w:rsidR="00D16483" w:rsidRDefault="00D16483" w:rsidP="00D1648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D16483" w:rsidRDefault="00D16483" w:rsidP="00D1648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5.5. Поступившее в Совет</w:t>
      </w:r>
      <w:r w:rsidR="00F846E7">
        <w:rPr>
          <w:rFonts w:cs="Calibri"/>
          <w:sz w:val="28"/>
          <w:szCs w:val="28"/>
        </w:rPr>
        <w:t xml:space="preserve"> народных</w:t>
      </w:r>
      <w:r>
        <w:rPr>
          <w:rFonts w:cs="Calibri"/>
          <w:sz w:val="28"/>
          <w:szCs w:val="28"/>
        </w:rPr>
        <w:t xml:space="preserve"> депутатов Денисковичского сельского поселения заключение независимого эксперта подлежит обязательной регистрации, после чего в этот же день передается председателю Совета </w:t>
      </w:r>
      <w:r w:rsidR="00F846E7">
        <w:rPr>
          <w:rFonts w:cs="Calibri"/>
          <w:sz w:val="28"/>
          <w:szCs w:val="28"/>
        </w:rPr>
        <w:t xml:space="preserve">народных </w:t>
      </w:r>
      <w:r>
        <w:rPr>
          <w:rFonts w:cs="Calibri"/>
          <w:sz w:val="28"/>
          <w:szCs w:val="28"/>
        </w:rPr>
        <w:t>депутатов Денисковичского сельского поселения.</w:t>
      </w:r>
    </w:p>
    <w:p w:rsidR="00D16483" w:rsidRDefault="00D16483" w:rsidP="00D16483">
      <w:pPr>
        <w:autoSpaceDE w:val="0"/>
        <w:autoSpaceDN w:val="0"/>
        <w:adjustRightInd w:val="0"/>
        <w:spacing w:before="2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5.6. Председатель Совета </w:t>
      </w:r>
      <w:r w:rsidR="00F846E7">
        <w:rPr>
          <w:rFonts w:cs="Calibri"/>
          <w:sz w:val="28"/>
          <w:szCs w:val="28"/>
        </w:rPr>
        <w:t xml:space="preserve">народных </w:t>
      </w:r>
      <w:r>
        <w:rPr>
          <w:rFonts w:cs="Calibri"/>
          <w:sz w:val="28"/>
          <w:szCs w:val="28"/>
        </w:rPr>
        <w:t xml:space="preserve">депутатов Денисковичского сельского поселения направляет поступившее заключение в комиссию Совета </w:t>
      </w:r>
      <w:r w:rsidR="00F846E7">
        <w:rPr>
          <w:rFonts w:cs="Calibri"/>
          <w:sz w:val="28"/>
          <w:szCs w:val="28"/>
        </w:rPr>
        <w:t xml:space="preserve">народных </w:t>
      </w:r>
      <w:r>
        <w:rPr>
          <w:rFonts w:cs="Calibri"/>
          <w:sz w:val="28"/>
          <w:szCs w:val="28"/>
        </w:rPr>
        <w:t>депутатов Денисковичского сельского поселения по проведению антикоррупционной экспертизы (далее - Комиссия), которая рассматривает заключение и готовит мотивированное решение, содержащее выводы о наличии либо отсутствии в нормах проекта нормативного правового акта, внесенного на рассмотрение Совета</w:t>
      </w:r>
      <w:r w:rsidR="00F846E7">
        <w:rPr>
          <w:rFonts w:cs="Calibri"/>
          <w:sz w:val="28"/>
          <w:szCs w:val="28"/>
        </w:rPr>
        <w:t xml:space="preserve"> народных</w:t>
      </w:r>
      <w:r>
        <w:rPr>
          <w:rFonts w:cs="Calibri"/>
          <w:sz w:val="28"/>
          <w:szCs w:val="28"/>
        </w:rPr>
        <w:t xml:space="preserve"> депутатов Денисковичского сельского поселения (принятого Советом</w:t>
      </w:r>
      <w:r w:rsidR="00F846E7">
        <w:rPr>
          <w:rFonts w:cs="Calibri"/>
          <w:sz w:val="28"/>
          <w:szCs w:val="28"/>
        </w:rPr>
        <w:t xml:space="preserve"> народных</w:t>
      </w:r>
      <w:r>
        <w:rPr>
          <w:rFonts w:cs="Calibri"/>
          <w:sz w:val="28"/>
          <w:szCs w:val="28"/>
        </w:rPr>
        <w:t xml:space="preserve"> депутатов  Денисковичского сельского поселения нормативного правового акта), указанных в заключении независимого эксперта, положений, способствующих созданию условий для проявления коррупции.</w:t>
      </w:r>
    </w:p>
    <w:p w:rsidR="00D16483" w:rsidRDefault="00D16483" w:rsidP="00D16483">
      <w:pPr>
        <w:autoSpaceDE w:val="0"/>
        <w:autoSpaceDN w:val="0"/>
        <w:adjustRightInd w:val="0"/>
        <w:spacing w:before="22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Решения Комиссии носят рекомендательный характер и направляются в Совет</w:t>
      </w:r>
      <w:r w:rsidR="00F846E7">
        <w:rPr>
          <w:rFonts w:cs="Calibri"/>
          <w:sz w:val="28"/>
          <w:szCs w:val="28"/>
        </w:rPr>
        <w:t xml:space="preserve"> народных</w:t>
      </w:r>
      <w:r>
        <w:rPr>
          <w:rFonts w:cs="Calibri"/>
          <w:sz w:val="28"/>
          <w:szCs w:val="28"/>
        </w:rPr>
        <w:t xml:space="preserve"> депутатов Денисковичского сельского поселения для учета при рассмотрении нормативных правовых актов по существу.</w:t>
      </w:r>
    </w:p>
    <w:p w:rsidR="00D16483" w:rsidRDefault="00D16483" w:rsidP="00D16483">
      <w:pPr>
        <w:autoSpaceDE w:val="0"/>
        <w:autoSpaceDN w:val="0"/>
        <w:adjustRightInd w:val="0"/>
        <w:spacing w:before="2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5.7. По итогам рассмотрения заключения независимого эксперта Совет</w:t>
      </w:r>
      <w:r w:rsidR="00F846E7">
        <w:rPr>
          <w:rFonts w:cs="Calibri"/>
          <w:sz w:val="28"/>
          <w:szCs w:val="28"/>
        </w:rPr>
        <w:t xml:space="preserve"> народных </w:t>
      </w:r>
      <w:r>
        <w:rPr>
          <w:rFonts w:cs="Calibri"/>
          <w:sz w:val="28"/>
          <w:szCs w:val="28"/>
        </w:rPr>
        <w:t xml:space="preserve"> депутатов Денисковичского сельского поселения принимает одно из следующих решений:</w:t>
      </w:r>
    </w:p>
    <w:p w:rsidR="00D16483" w:rsidRDefault="00D16483" w:rsidP="00D16483">
      <w:pPr>
        <w:autoSpaceDE w:val="0"/>
        <w:autoSpaceDN w:val="0"/>
        <w:adjustRightInd w:val="0"/>
        <w:spacing w:before="22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согласиться с наличием всех или отдельных указанных в заключении по результатам независимой антикоррупционной экспертизы коррупциогенных факторов, выявленных в проекте нормативного правового акта, внесенного на рассмотрение Совета</w:t>
      </w:r>
      <w:r w:rsidR="00F846E7">
        <w:rPr>
          <w:rFonts w:cs="Calibri"/>
          <w:sz w:val="28"/>
          <w:szCs w:val="28"/>
        </w:rPr>
        <w:t xml:space="preserve"> народных</w:t>
      </w:r>
      <w:r>
        <w:rPr>
          <w:rFonts w:cs="Calibri"/>
          <w:sz w:val="28"/>
          <w:szCs w:val="28"/>
        </w:rPr>
        <w:t xml:space="preserve"> депутатов Денисковичского сельского поселения (принятом Советом</w:t>
      </w:r>
      <w:r w:rsidR="00F846E7">
        <w:rPr>
          <w:rFonts w:cs="Calibri"/>
          <w:sz w:val="28"/>
          <w:szCs w:val="28"/>
        </w:rPr>
        <w:t xml:space="preserve"> народных</w:t>
      </w:r>
      <w:r>
        <w:rPr>
          <w:rFonts w:cs="Calibri"/>
          <w:sz w:val="28"/>
          <w:szCs w:val="28"/>
        </w:rPr>
        <w:t xml:space="preserve"> депутатов Денисковичского сельского поселения нормативном правовом акте).</w:t>
      </w:r>
    </w:p>
    <w:p w:rsidR="00D16483" w:rsidRDefault="00D16483" w:rsidP="00D16483">
      <w:pPr>
        <w:autoSpaceDE w:val="0"/>
        <w:autoSpaceDN w:val="0"/>
        <w:adjustRightInd w:val="0"/>
        <w:spacing w:before="22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этом случае проект нормативного правового акта возвращается разработчику для подготовки соответствующих изменений, нормативный </w:t>
      </w:r>
      <w:r>
        <w:rPr>
          <w:rFonts w:cs="Calibri"/>
          <w:sz w:val="28"/>
          <w:szCs w:val="28"/>
        </w:rPr>
        <w:lastRenderedPageBreak/>
        <w:t>правовой акт направляется разработчику для внесения изменений либо признании его утратившим силу;</w:t>
      </w:r>
    </w:p>
    <w:p w:rsidR="00D16483" w:rsidRDefault="00D16483" w:rsidP="00D16483">
      <w:pPr>
        <w:autoSpaceDE w:val="0"/>
        <w:autoSpaceDN w:val="0"/>
        <w:adjustRightInd w:val="0"/>
        <w:spacing w:before="22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не согласиться с наличием указанных в заключении по результатам независимой антикоррупционной экспертизы коррупциогенных факторов, выявленных в проекте нормативного правового акта, внесенного на рассмотрение Совета</w:t>
      </w:r>
      <w:r w:rsidR="00F846E7">
        <w:rPr>
          <w:rFonts w:cs="Calibri"/>
          <w:sz w:val="28"/>
          <w:szCs w:val="28"/>
        </w:rPr>
        <w:t xml:space="preserve"> народных</w:t>
      </w:r>
      <w:r>
        <w:rPr>
          <w:rFonts w:cs="Calibri"/>
          <w:sz w:val="28"/>
          <w:szCs w:val="28"/>
        </w:rPr>
        <w:t xml:space="preserve"> депутатов Денисковичского сельского поселения (принятом Советом</w:t>
      </w:r>
      <w:r w:rsidR="00F846E7">
        <w:rPr>
          <w:rFonts w:cs="Calibri"/>
          <w:sz w:val="28"/>
          <w:szCs w:val="28"/>
        </w:rPr>
        <w:t xml:space="preserve"> народных</w:t>
      </w:r>
      <w:r>
        <w:rPr>
          <w:rFonts w:cs="Calibri"/>
          <w:sz w:val="28"/>
          <w:szCs w:val="28"/>
        </w:rPr>
        <w:t xml:space="preserve"> депутатов Денисковичского сельского поселения нормативном правовом акте).</w:t>
      </w:r>
    </w:p>
    <w:p w:rsidR="003B7CBE" w:rsidRDefault="003B7CBE" w:rsidP="00D16483">
      <w:pPr>
        <w:autoSpaceDE w:val="0"/>
        <w:autoSpaceDN w:val="0"/>
        <w:adjustRightInd w:val="0"/>
        <w:spacing w:before="220"/>
        <w:ind w:firstLine="540"/>
        <w:jc w:val="both"/>
        <w:rPr>
          <w:rFonts w:cs="Calibri"/>
          <w:sz w:val="28"/>
          <w:szCs w:val="28"/>
        </w:rPr>
      </w:pPr>
    </w:p>
    <w:p w:rsidR="003B7CBE" w:rsidRDefault="002F59CC" w:rsidP="002F59CC">
      <w:pPr>
        <w:pStyle w:val="a7"/>
        <w:shd w:val="clear" w:color="auto" w:fill="auto"/>
        <w:tabs>
          <w:tab w:val="left" w:pos="1719"/>
        </w:tabs>
        <w:spacing w:after="1410" w:line="240" w:lineRule="auto"/>
        <w:ind w:right="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5.8. По результатам рассмотрения заключения за подписью председателя Совета народных депутатов Денисковичского сельского поселения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 Ответ направляется на почтовый адрес и (или) на адрес электронной почты, указанные независимым экспертом в заключении, в 30-дневный срок со дня поступления заключения независимого эксперта в Совет народных депутатов Денисковичского сельского поселения.</w:t>
      </w:r>
    </w:p>
    <w:p w:rsidR="002F59CC" w:rsidRPr="003B7CBE" w:rsidRDefault="002F59CC" w:rsidP="002F59CC">
      <w:pPr>
        <w:pStyle w:val="a7"/>
        <w:shd w:val="clear" w:color="auto" w:fill="auto"/>
        <w:tabs>
          <w:tab w:val="left" w:pos="1719"/>
        </w:tabs>
        <w:spacing w:after="1410" w:line="240" w:lineRule="auto"/>
        <w:ind w:right="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5.9</w:t>
      </w:r>
      <w:r w:rsidR="00AA3089">
        <w:rPr>
          <w:sz w:val="28"/>
          <w:szCs w:val="28"/>
        </w:rPr>
        <w:t>. В соответствии с Федеральными законами от 17.07.2009 № 172-ФЗ «Об антикоррупционной экспертизе нормативных правовых актов», от 17.01.1992 № 2202-1 «О прокуратуре РФ» проекты нормативных правовых ак</w:t>
      </w:r>
      <w:r w:rsidR="00BC168B">
        <w:rPr>
          <w:sz w:val="28"/>
          <w:szCs w:val="28"/>
        </w:rPr>
        <w:t>тов Администрации Денисковичского</w:t>
      </w:r>
      <w:r w:rsidR="00AA3089">
        <w:rPr>
          <w:sz w:val="28"/>
          <w:szCs w:val="28"/>
        </w:rPr>
        <w:t xml:space="preserve"> сельского поселения напр</w:t>
      </w:r>
      <w:r w:rsidR="00BC168B">
        <w:rPr>
          <w:sz w:val="28"/>
          <w:szCs w:val="28"/>
        </w:rPr>
        <w:t>авляются в Злынковскую районную</w:t>
      </w:r>
      <w:r w:rsidR="00AA3089">
        <w:rPr>
          <w:sz w:val="28"/>
          <w:szCs w:val="28"/>
        </w:rPr>
        <w:t xml:space="preserve"> прокуратуру для проведения проверки на соответствие федеральному и областному законодательству.</w:t>
      </w:r>
    </w:p>
    <w:p w:rsidR="00BC168B" w:rsidRDefault="003B7CBE" w:rsidP="003B7CBE">
      <w:pPr>
        <w:pStyle w:val="a7"/>
        <w:shd w:val="clear" w:color="auto" w:fill="auto"/>
        <w:tabs>
          <w:tab w:val="left" w:pos="1719"/>
        </w:tabs>
        <w:spacing w:after="141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AA3089">
        <w:rPr>
          <w:sz w:val="28"/>
          <w:szCs w:val="28"/>
        </w:rPr>
        <w:t>. Рассмотрение замечаний (т</w:t>
      </w:r>
      <w:r w:rsidR="00BC168B">
        <w:rPr>
          <w:sz w:val="28"/>
          <w:szCs w:val="28"/>
        </w:rPr>
        <w:t>ребований) Злынковской районной</w:t>
      </w:r>
      <w:r w:rsidR="00AA3089">
        <w:rPr>
          <w:sz w:val="28"/>
          <w:szCs w:val="28"/>
        </w:rPr>
        <w:t xml:space="preserve"> прокуратуры осуществляется в соответствии с нормами действующего законодательства.</w:t>
      </w:r>
    </w:p>
    <w:p w:rsidR="00BC168B" w:rsidRDefault="00BC168B" w:rsidP="00BC168B">
      <w:pPr>
        <w:pStyle w:val="a7"/>
        <w:shd w:val="clear" w:color="auto" w:fill="auto"/>
        <w:tabs>
          <w:tab w:val="left" w:pos="708"/>
        </w:tabs>
        <w:spacing w:after="0" w:line="270" w:lineRule="exact"/>
        <w:jc w:val="left"/>
        <w:rPr>
          <w:sz w:val="28"/>
          <w:szCs w:val="28"/>
        </w:rPr>
      </w:pPr>
    </w:p>
    <w:p w:rsidR="003B7CBE" w:rsidRDefault="003B7CBE" w:rsidP="00BC168B">
      <w:pPr>
        <w:pStyle w:val="a7"/>
        <w:shd w:val="clear" w:color="auto" w:fill="auto"/>
        <w:tabs>
          <w:tab w:val="left" w:pos="708"/>
        </w:tabs>
        <w:spacing w:after="0" w:line="270" w:lineRule="exact"/>
        <w:jc w:val="left"/>
        <w:rPr>
          <w:sz w:val="28"/>
          <w:szCs w:val="28"/>
        </w:rPr>
      </w:pPr>
    </w:p>
    <w:p w:rsidR="00BC168B" w:rsidRDefault="00BC168B" w:rsidP="00BC168B">
      <w:pPr>
        <w:pStyle w:val="a7"/>
        <w:shd w:val="clear" w:color="auto" w:fill="auto"/>
        <w:tabs>
          <w:tab w:val="left" w:pos="708"/>
        </w:tabs>
        <w:spacing w:after="0" w:line="270" w:lineRule="exact"/>
        <w:jc w:val="left"/>
        <w:rPr>
          <w:sz w:val="28"/>
          <w:szCs w:val="28"/>
        </w:rPr>
      </w:pPr>
    </w:p>
    <w:p w:rsidR="00BC168B" w:rsidRDefault="00BC168B" w:rsidP="00BC168B">
      <w:pPr>
        <w:pStyle w:val="a7"/>
        <w:shd w:val="clear" w:color="auto" w:fill="auto"/>
        <w:tabs>
          <w:tab w:val="left" w:pos="708"/>
        </w:tabs>
        <w:spacing w:after="0" w:line="270" w:lineRule="exact"/>
        <w:jc w:val="left"/>
        <w:rPr>
          <w:sz w:val="28"/>
          <w:szCs w:val="28"/>
        </w:rPr>
      </w:pPr>
    </w:p>
    <w:p w:rsidR="00AA3089" w:rsidRPr="00BC168B" w:rsidRDefault="00BC168B" w:rsidP="00BC168B">
      <w:pPr>
        <w:pStyle w:val="a7"/>
        <w:shd w:val="clear" w:color="auto" w:fill="auto"/>
        <w:tabs>
          <w:tab w:val="left" w:pos="708"/>
        </w:tabs>
        <w:spacing w:after="0" w:line="270" w:lineRule="exact"/>
        <w:jc w:val="left"/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</w:p>
    <w:p w:rsidR="00AA3089" w:rsidRDefault="00AA3089" w:rsidP="00BC168B">
      <w:pPr>
        <w:widowControl w:val="0"/>
        <w:tabs>
          <w:tab w:val="left" w:pos="708"/>
        </w:tabs>
        <w:ind w:left="4536"/>
        <w:outlineLvl w:val="0"/>
      </w:pPr>
      <w:r>
        <w:t xml:space="preserve"> </w:t>
      </w:r>
      <w:r w:rsidR="00BC168B">
        <w:t>К Решению Денисковичского с</w:t>
      </w:r>
      <w:r w:rsidR="00B94576">
        <w:t>е</w:t>
      </w:r>
      <w:r w:rsidR="00BC168B">
        <w:t xml:space="preserve">льского Совета народных депутатов </w:t>
      </w:r>
      <w:r>
        <w:t xml:space="preserve">о порядке проведения антикоррупционной экспертизы нормативных правовых актов </w:t>
      </w:r>
      <w:r w:rsidR="00B94576">
        <w:t>Денисковичского</w:t>
      </w:r>
      <w:r>
        <w:t xml:space="preserve"> сельского поселения и их проектов</w:t>
      </w:r>
      <w:r w:rsidR="00B94576">
        <w:t xml:space="preserve"> №14-9 от 28.12.2020г.</w:t>
      </w:r>
    </w:p>
    <w:p w:rsidR="00AA3089" w:rsidRDefault="00AA3089" w:rsidP="00AA3089">
      <w:pPr>
        <w:pStyle w:val="a4"/>
        <w:tabs>
          <w:tab w:val="left" w:pos="708"/>
        </w:tabs>
        <w:spacing w:before="0" w:beforeAutospacing="0" w:after="0" w:afterAutospacing="0"/>
        <w:jc w:val="center"/>
        <w:rPr>
          <w:sz w:val="18"/>
          <w:szCs w:val="18"/>
        </w:rPr>
      </w:pPr>
    </w:p>
    <w:p w:rsidR="00AA3089" w:rsidRDefault="00AA3089" w:rsidP="00AA3089">
      <w:pPr>
        <w:pStyle w:val="a4"/>
        <w:tabs>
          <w:tab w:val="left" w:pos="708"/>
        </w:tabs>
        <w:spacing w:before="0" w:beforeAutospacing="0" w:after="0" w:afterAutospacing="0"/>
        <w:jc w:val="center"/>
      </w:pPr>
      <w:r>
        <w:t>ФОРМА</w:t>
      </w:r>
    </w:p>
    <w:p w:rsidR="00AA3089" w:rsidRDefault="00AA3089" w:rsidP="00AA3089">
      <w:pPr>
        <w:pStyle w:val="a4"/>
        <w:tabs>
          <w:tab w:val="left" w:pos="708"/>
        </w:tabs>
        <w:spacing w:before="0" w:beforeAutospacing="0" w:after="0" w:afterAutospacing="0"/>
        <w:jc w:val="center"/>
      </w:pPr>
      <w:r>
        <w:t xml:space="preserve"> заключения по результатам проведения антикоррупционной экспертизы</w:t>
      </w:r>
    </w:p>
    <w:p w:rsidR="00AA3089" w:rsidRDefault="00AA3089" w:rsidP="00AA3089">
      <w:pPr>
        <w:tabs>
          <w:tab w:val="left" w:pos="708"/>
        </w:tabs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4"/>
      </w:tblGrid>
      <w:tr w:rsidR="00AA3089" w:rsidTr="00B46310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089" w:rsidRDefault="00AA3089" w:rsidP="00B46310">
            <w:pPr>
              <w:jc w:val="both"/>
              <w:rPr>
                <w:sz w:val="22"/>
              </w:rPr>
            </w:pPr>
            <w:r>
              <w:t xml:space="preserve">    Главе Администрации </w:t>
            </w:r>
            <w:r w:rsidR="00BC168B">
              <w:rPr>
                <w:szCs w:val="28"/>
              </w:rPr>
              <w:t>Денисковичского</w:t>
            </w:r>
            <w:r>
              <w:rPr>
                <w:szCs w:val="28"/>
              </w:rPr>
              <w:t xml:space="preserve"> сельского поселения</w:t>
            </w:r>
          </w:p>
          <w:p w:rsidR="00AA3089" w:rsidRDefault="00AA3089" w:rsidP="00B46310">
            <w:pPr>
              <w:jc w:val="right"/>
            </w:pPr>
            <w:r>
              <w:t>_____________________________________________________</w:t>
            </w:r>
          </w:p>
          <w:p w:rsidR="00AA3089" w:rsidRDefault="00AA3089" w:rsidP="00B4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AA3089" w:rsidRDefault="00AA3089" w:rsidP="00B46310">
            <w:pPr>
              <w:jc w:val="right"/>
            </w:pPr>
            <w:r>
              <w:t>_____________________________________________________</w:t>
            </w:r>
          </w:p>
          <w:p w:rsidR="00AA3089" w:rsidRDefault="00AA3089" w:rsidP="00B4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AA3089" w:rsidRDefault="00AA3089" w:rsidP="00AA3089">
      <w:pPr>
        <w:tabs>
          <w:tab w:val="left" w:pos="708"/>
        </w:tabs>
        <w:rPr>
          <w:sz w:val="16"/>
          <w:szCs w:val="16"/>
        </w:rPr>
      </w:pPr>
    </w:p>
    <w:p w:rsidR="00AA3089" w:rsidRPr="002F59CC" w:rsidRDefault="00AA3089" w:rsidP="00AA3089">
      <w:pPr>
        <w:tabs>
          <w:tab w:val="left" w:pos="708"/>
        </w:tabs>
        <w:jc w:val="center"/>
        <w:rPr>
          <w:b/>
        </w:rPr>
      </w:pPr>
      <w:r w:rsidRPr="002F59CC">
        <w:rPr>
          <w:b/>
        </w:rPr>
        <w:t>ЗАКЛЮЧЕНИЕ</w:t>
      </w:r>
    </w:p>
    <w:p w:rsidR="00AA3089" w:rsidRDefault="00AA3089" w:rsidP="00AA3089">
      <w:pPr>
        <w:pStyle w:val="a4"/>
        <w:tabs>
          <w:tab w:val="left" w:pos="708"/>
        </w:tabs>
        <w:spacing w:before="0" w:beforeAutospacing="0" w:after="0" w:afterAutospacing="0"/>
        <w:jc w:val="center"/>
      </w:pPr>
      <w:r>
        <w:t>по результатам проведения антикоррупционной экспертизы</w:t>
      </w:r>
    </w:p>
    <w:p w:rsidR="00AA3089" w:rsidRDefault="00AA3089" w:rsidP="00AA3089">
      <w:pPr>
        <w:tabs>
          <w:tab w:val="left" w:pos="708"/>
        </w:tabs>
        <w:jc w:val="center"/>
        <w:rPr>
          <w:sz w:val="22"/>
          <w:szCs w:val="22"/>
        </w:rPr>
      </w:pPr>
    </w:p>
    <w:p w:rsidR="00AA3089" w:rsidRDefault="00AA3089" w:rsidP="00AA3089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A3089" w:rsidRDefault="00AA3089" w:rsidP="00AA3089">
      <w:pPr>
        <w:tabs>
          <w:tab w:val="left" w:pos="708"/>
        </w:tabs>
        <w:ind w:firstLine="540"/>
        <w:jc w:val="both"/>
      </w:pPr>
      <w:r>
        <w:t xml:space="preserve">Администрацией </w:t>
      </w:r>
      <w:r w:rsidR="00BC168B">
        <w:rPr>
          <w:szCs w:val="28"/>
        </w:rPr>
        <w:t>Денисковичского</w:t>
      </w:r>
      <w:r>
        <w:rPr>
          <w:szCs w:val="28"/>
        </w:rPr>
        <w:t xml:space="preserve"> сельского поселения</w:t>
      </w:r>
      <w:r>
        <w:rPr>
          <w:sz w:val="22"/>
        </w:rPr>
        <w:t xml:space="preserve"> </w:t>
      </w:r>
      <w:r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BC168B">
        <w:rPr>
          <w:szCs w:val="28"/>
        </w:rPr>
        <w:t>Денисковичского</w:t>
      </w:r>
      <w:r>
        <w:rPr>
          <w:szCs w:val="28"/>
        </w:rPr>
        <w:t xml:space="preserve"> сельского поселения</w:t>
      </w:r>
      <w:r>
        <w:rPr>
          <w:sz w:val="22"/>
        </w:rPr>
        <w:t xml:space="preserve"> </w:t>
      </w:r>
      <w:r>
        <w:t xml:space="preserve">и их проектов </w:t>
      </w:r>
    </w:p>
    <w:p w:rsidR="00AA3089" w:rsidRDefault="00AA3089" w:rsidP="00AA3089">
      <w:pPr>
        <w:tabs>
          <w:tab w:val="left" w:pos="708"/>
        </w:tabs>
        <w:jc w:val="both"/>
      </w:pPr>
      <w:r>
        <w:t>_________________________________________________________________________________</w:t>
      </w:r>
    </w:p>
    <w:p w:rsidR="00AA3089" w:rsidRDefault="00AA3089" w:rsidP="00AA3089">
      <w:pPr>
        <w:tabs>
          <w:tab w:val="left" w:pos="708"/>
        </w:tabs>
        <w:jc w:val="center"/>
      </w:pPr>
      <w:r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AA3089" w:rsidRDefault="00AA3089" w:rsidP="00AA3089">
      <w:pPr>
        <w:tabs>
          <w:tab w:val="left" w:pos="708"/>
        </w:tabs>
        <w:jc w:val="center"/>
      </w:pPr>
    </w:p>
    <w:p w:rsidR="00AA3089" w:rsidRDefault="00AA3089" w:rsidP="00AA3089">
      <w:pPr>
        <w:tabs>
          <w:tab w:val="left" w:pos="708"/>
        </w:tabs>
        <w:jc w:val="both"/>
      </w:pPr>
      <w:r>
        <w:t>в целях выявления в нем коррупциогенных факторов и их последующего устранения.</w:t>
      </w:r>
    </w:p>
    <w:p w:rsidR="00AA3089" w:rsidRDefault="00AA3089" w:rsidP="00AA3089">
      <w:pPr>
        <w:tabs>
          <w:tab w:val="left" w:pos="708"/>
        </w:tabs>
        <w:jc w:val="both"/>
        <w:rPr>
          <w:sz w:val="16"/>
          <w:szCs w:val="16"/>
        </w:rPr>
      </w:pPr>
    </w:p>
    <w:p w:rsidR="00AA3089" w:rsidRDefault="00AA3089" w:rsidP="00AA3089">
      <w:pPr>
        <w:tabs>
          <w:tab w:val="left" w:pos="708"/>
        </w:tabs>
        <w:outlineLvl w:val="0"/>
        <w:rPr>
          <w:b/>
          <w:bCs/>
        </w:rPr>
      </w:pPr>
      <w:r>
        <w:rPr>
          <w:b/>
          <w:bCs/>
        </w:rPr>
        <w:t>Вариант 1:</w:t>
      </w:r>
    </w:p>
    <w:p w:rsidR="00AA3089" w:rsidRDefault="00AA3089" w:rsidP="00AA3089">
      <w:pPr>
        <w:tabs>
          <w:tab w:val="left" w:pos="708"/>
        </w:tabs>
        <w:ind w:firstLine="567"/>
        <w:outlineLvl w:val="0"/>
      </w:pPr>
      <w:r>
        <w:t>В представленном</w:t>
      </w:r>
    </w:p>
    <w:p w:rsidR="00AA3089" w:rsidRDefault="00AA3089" w:rsidP="00AA3089">
      <w:pPr>
        <w:tabs>
          <w:tab w:val="left" w:pos="708"/>
        </w:tabs>
        <w:jc w:val="center"/>
      </w:pPr>
    </w:p>
    <w:p w:rsidR="00AA3089" w:rsidRDefault="00AA3089" w:rsidP="00AA3089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A3089" w:rsidRDefault="00AA3089" w:rsidP="00AA3089">
      <w:pPr>
        <w:tabs>
          <w:tab w:val="left" w:pos="708"/>
        </w:tabs>
      </w:pPr>
      <w:r>
        <w:t>коррупциогенные факторы не выявлены.</w:t>
      </w:r>
    </w:p>
    <w:p w:rsidR="00AA3089" w:rsidRDefault="00AA3089" w:rsidP="00AA3089">
      <w:pPr>
        <w:tabs>
          <w:tab w:val="left" w:pos="708"/>
        </w:tabs>
        <w:rPr>
          <w:sz w:val="16"/>
          <w:szCs w:val="16"/>
        </w:rPr>
      </w:pPr>
    </w:p>
    <w:p w:rsidR="00AA3089" w:rsidRDefault="00AA3089" w:rsidP="00AA3089">
      <w:pPr>
        <w:tabs>
          <w:tab w:val="left" w:pos="708"/>
        </w:tabs>
        <w:outlineLvl w:val="0"/>
        <w:rPr>
          <w:b/>
          <w:bCs/>
        </w:rPr>
      </w:pPr>
      <w:r>
        <w:rPr>
          <w:b/>
          <w:bCs/>
        </w:rPr>
        <w:t>Вариант 2:</w:t>
      </w:r>
    </w:p>
    <w:p w:rsidR="00AA3089" w:rsidRDefault="00AA3089" w:rsidP="00AA3089">
      <w:pPr>
        <w:tabs>
          <w:tab w:val="left" w:pos="708"/>
        </w:tabs>
        <w:ind w:firstLine="567"/>
        <w:outlineLvl w:val="0"/>
      </w:pPr>
      <w:r>
        <w:t>В представленном</w:t>
      </w:r>
    </w:p>
    <w:p w:rsidR="00AA3089" w:rsidRDefault="00AA3089" w:rsidP="00AA3089">
      <w:pPr>
        <w:tabs>
          <w:tab w:val="left" w:pos="708"/>
        </w:tabs>
        <w:jc w:val="center"/>
      </w:pPr>
    </w:p>
    <w:p w:rsidR="00AA3089" w:rsidRDefault="00AA3089" w:rsidP="00AA3089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A3089" w:rsidRDefault="00AA3089" w:rsidP="00AA3089">
      <w:pPr>
        <w:tabs>
          <w:tab w:val="left" w:pos="708"/>
        </w:tabs>
      </w:pPr>
      <w:r>
        <w:t xml:space="preserve">выявлены следующие коррупциогенные факторы </w:t>
      </w:r>
      <w:r>
        <w:rPr>
          <w:rStyle w:val="a9"/>
        </w:rPr>
        <w:footnoteReference w:id="1"/>
      </w:r>
      <w:r>
        <w:t>:</w:t>
      </w:r>
    </w:p>
    <w:p w:rsidR="00AA3089" w:rsidRDefault="00AA3089" w:rsidP="00AA3089">
      <w:pPr>
        <w:tabs>
          <w:tab w:val="left" w:pos="708"/>
        </w:tabs>
      </w:pPr>
      <w:r>
        <w:lastRenderedPageBreak/>
        <w:t>1. _______________________________________________________________________________</w:t>
      </w:r>
    </w:p>
    <w:p w:rsidR="00AA3089" w:rsidRDefault="00AA3089" w:rsidP="00AA3089">
      <w:pPr>
        <w:tabs>
          <w:tab w:val="left" w:pos="708"/>
        </w:tabs>
      </w:pPr>
      <w:r>
        <w:t>2. _______________________________________________________________________________</w:t>
      </w:r>
    </w:p>
    <w:p w:rsidR="00AA3089" w:rsidRDefault="00AA3089" w:rsidP="00AA3089">
      <w:pPr>
        <w:tabs>
          <w:tab w:val="left" w:pos="708"/>
        </w:tabs>
      </w:pPr>
      <w:r>
        <w:t>…_______________________________________________________________________________</w:t>
      </w:r>
    </w:p>
    <w:p w:rsidR="00AA3089" w:rsidRDefault="00AA3089" w:rsidP="00AA3089">
      <w:pPr>
        <w:tabs>
          <w:tab w:val="left" w:pos="708"/>
        </w:tabs>
        <w:spacing w:before="120"/>
        <w:ind w:firstLine="567"/>
        <w:jc w:val="both"/>
        <w:rPr>
          <w:sz w:val="2"/>
          <w:szCs w:val="2"/>
        </w:rPr>
      </w:pPr>
      <w:r>
        <w:t>В целях устранения выявленных коррупциогенных факторов предлагается</w:t>
      </w:r>
      <w:r>
        <w:br/>
      </w:r>
    </w:p>
    <w:p w:rsidR="00AA3089" w:rsidRDefault="00AA3089" w:rsidP="00AA3089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AA3089" w:rsidTr="00B4631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89" w:rsidRDefault="00AA3089" w:rsidP="00B46310">
            <w:pPr>
              <w:jc w:val="center"/>
            </w:pPr>
          </w:p>
        </w:tc>
        <w:tc>
          <w:tcPr>
            <w:tcW w:w="765" w:type="dxa"/>
            <w:vAlign w:val="bottom"/>
          </w:tcPr>
          <w:p w:rsidR="00AA3089" w:rsidRDefault="00AA3089" w:rsidP="00B46310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89" w:rsidRDefault="00AA3089" w:rsidP="00B46310">
            <w:pPr>
              <w:jc w:val="center"/>
            </w:pPr>
          </w:p>
        </w:tc>
        <w:tc>
          <w:tcPr>
            <w:tcW w:w="765" w:type="dxa"/>
            <w:vAlign w:val="bottom"/>
          </w:tcPr>
          <w:p w:rsidR="00AA3089" w:rsidRDefault="00AA3089" w:rsidP="00B46310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89" w:rsidRDefault="00AA3089" w:rsidP="00B46310">
            <w:pPr>
              <w:jc w:val="center"/>
            </w:pPr>
          </w:p>
        </w:tc>
      </w:tr>
      <w:tr w:rsidR="00AA3089" w:rsidTr="00B46310">
        <w:tc>
          <w:tcPr>
            <w:tcW w:w="3289" w:type="dxa"/>
            <w:hideMark/>
          </w:tcPr>
          <w:p w:rsidR="00AA3089" w:rsidRDefault="00AA3089" w:rsidP="00B4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AA3089" w:rsidRDefault="00AA3089" w:rsidP="00B4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AA3089" w:rsidRDefault="00AA3089" w:rsidP="00B4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AA3089" w:rsidRDefault="00AA3089" w:rsidP="00B4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AA3089" w:rsidRDefault="00AA3089" w:rsidP="00B4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A3089" w:rsidRDefault="00AA3089" w:rsidP="00AA3089">
      <w:pPr>
        <w:widowControl w:val="0"/>
        <w:tabs>
          <w:tab w:val="left" w:pos="708"/>
        </w:tabs>
        <w:outlineLvl w:val="0"/>
        <w:rPr>
          <w:sz w:val="2"/>
          <w:szCs w:val="2"/>
        </w:rPr>
      </w:pPr>
    </w:p>
    <w:p w:rsidR="00AA3089" w:rsidRDefault="00AA3089" w:rsidP="00AA3089">
      <w:pPr>
        <w:pStyle w:val="a7"/>
        <w:shd w:val="clear" w:color="auto" w:fill="auto"/>
        <w:tabs>
          <w:tab w:val="left" w:pos="708"/>
        </w:tabs>
        <w:spacing w:after="0" w:line="270" w:lineRule="exact"/>
        <w:ind w:left="1200"/>
        <w:jc w:val="left"/>
      </w:pPr>
    </w:p>
    <w:p w:rsidR="00AA3089" w:rsidRDefault="00AA3089" w:rsidP="00AA3089">
      <w:pPr>
        <w:pStyle w:val="a4"/>
        <w:tabs>
          <w:tab w:val="left" w:pos="708"/>
        </w:tabs>
        <w:spacing w:before="0" w:beforeAutospacing="0" w:after="0" w:afterAutospacing="0"/>
        <w:ind w:left="6120"/>
        <w:jc w:val="center"/>
      </w:pPr>
    </w:p>
    <w:p w:rsidR="00AA3089" w:rsidRDefault="00AA3089" w:rsidP="00AA3089">
      <w:pPr>
        <w:pStyle w:val="a4"/>
        <w:tabs>
          <w:tab w:val="left" w:pos="708"/>
        </w:tabs>
        <w:spacing w:before="0" w:beforeAutospacing="0" w:after="0" w:afterAutospacing="0"/>
        <w:ind w:left="4536"/>
        <w:jc w:val="center"/>
      </w:pPr>
    </w:p>
    <w:p w:rsidR="00AA3089" w:rsidRDefault="00AA3089" w:rsidP="00AA3089">
      <w:pPr>
        <w:pStyle w:val="a4"/>
        <w:tabs>
          <w:tab w:val="left" w:pos="708"/>
        </w:tabs>
        <w:spacing w:before="0" w:beforeAutospacing="0" w:after="0" w:afterAutospacing="0"/>
        <w:ind w:left="4536"/>
        <w:jc w:val="center"/>
      </w:pPr>
    </w:p>
    <w:p w:rsidR="00AA3089" w:rsidRDefault="00AA3089" w:rsidP="00AA3089">
      <w:pPr>
        <w:pStyle w:val="a4"/>
        <w:tabs>
          <w:tab w:val="left" w:pos="708"/>
        </w:tabs>
        <w:spacing w:before="0" w:beforeAutospacing="0" w:after="0" w:afterAutospacing="0"/>
        <w:ind w:left="4536"/>
        <w:jc w:val="center"/>
      </w:pPr>
    </w:p>
    <w:p w:rsidR="00AA3089" w:rsidRDefault="00AA3089" w:rsidP="00AA3089">
      <w:pPr>
        <w:pStyle w:val="a7"/>
        <w:shd w:val="clear" w:color="auto" w:fill="auto"/>
        <w:tabs>
          <w:tab w:val="left" w:pos="708"/>
        </w:tabs>
        <w:spacing w:after="0" w:line="270" w:lineRule="exact"/>
        <w:ind w:left="1200"/>
        <w:jc w:val="left"/>
      </w:pPr>
    </w:p>
    <w:p w:rsidR="00AA3089" w:rsidRDefault="00AA3089" w:rsidP="00AA3089">
      <w:pPr>
        <w:pStyle w:val="a7"/>
        <w:shd w:val="clear" w:color="auto" w:fill="auto"/>
        <w:tabs>
          <w:tab w:val="left" w:pos="708"/>
        </w:tabs>
        <w:spacing w:after="0" w:line="270" w:lineRule="exact"/>
        <w:ind w:left="1200"/>
        <w:jc w:val="left"/>
      </w:pPr>
    </w:p>
    <w:p w:rsidR="003B7CBE" w:rsidRDefault="003B7CBE" w:rsidP="00AA3089">
      <w:pPr>
        <w:pStyle w:val="a7"/>
        <w:shd w:val="clear" w:color="auto" w:fill="auto"/>
        <w:tabs>
          <w:tab w:val="left" w:pos="708"/>
        </w:tabs>
        <w:spacing w:after="0" w:line="270" w:lineRule="exact"/>
        <w:ind w:left="1200"/>
        <w:jc w:val="left"/>
      </w:pPr>
    </w:p>
    <w:p w:rsidR="003B7CBE" w:rsidRDefault="003B7CBE" w:rsidP="003B7CBE">
      <w:pPr>
        <w:pStyle w:val="a7"/>
        <w:shd w:val="clear" w:color="auto" w:fill="auto"/>
        <w:tabs>
          <w:tab w:val="left" w:pos="708"/>
        </w:tabs>
        <w:spacing w:after="0" w:line="270" w:lineRule="exact"/>
        <w:jc w:val="left"/>
      </w:pPr>
    </w:p>
    <w:p w:rsidR="003B7CBE" w:rsidRDefault="003B7CBE" w:rsidP="00AA3089">
      <w:pPr>
        <w:pStyle w:val="a7"/>
        <w:shd w:val="clear" w:color="auto" w:fill="auto"/>
        <w:tabs>
          <w:tab w:val="left" w:pos="708"/>
        </w:tabs>
        <w:spacing w:after="0" w:line="270" w:lineRule="exact"/>
        <w:ind w:left="1200"/>
        <w:jc w:val="left"/>
      </w:pPr>
    </w:p>
    <w:p w:rsidR="003B7CBE" w:rsidRDefault="003B7CBE" w:rsidP="00AA3089">
      <w:pPr>
        <w:pStyle w:val="a7"/>
        <w:shd w:val="clear" w:color="auto" w:fill="auto"/>
        <w:tabs>
          <w:tab w:val="left" w:pos="708"/>
        </w:tabs>
        <w:spacing w:after="0" w:line="270" w:lineRule="exact"/>
        <w:ind w:left="1200"/>
        <w:jc w:val="left"/>
      </w:pPr>
    </w:p>
    <w:p w:rsidR="003B7CBE" w:rsidRDefault="003B7CBE" w:rsidP="00AA3089">
      <w:pPr>
        <w:pStyle w:val="a7"/>
        <w:shd w:val="clear" w:color="auto" w:fill="auto"/>
        <w:tabs>
          <w:tab w:val="left" w:pos="708"/>
        </w:tabs>
        <w:spacing w:after="0" w:line="270" w:lineRule="exact"/>
        <w:ind w:left="1200"/>
        <w:jc w:val="left"/>
      </w:pPr>
    </w:p>
    <w:p w:rsidR="00AA3089" w:rsidRDefault="00AA3089" w:rsidP="00AA3089">
      <w:pPr>
        <w:pStyle w:val="71"/>
        <w:shd w:val="clear" w:color="auto" w:fill="auto"/>
        <w:tabs>
          <w:tab w:val="left" w:pos="7790"/>
          <w:tab w:val="left" w:pos="8625"/>
        </w:tabs>
        <w:spacing w:before="0" w:line="144" w:lineRule="exact"/>
        <w:ind w:left="100"/>
        <w:jc w:val="left"/>
      </w:pPr>
      <w:r>
        <w:t xml:space="preserve">                                          </w:t>
      </w:r>
    </w:p>
    <w:p w:rsidR="00AA3089" w:rsidRDefault="00AA3089" w:rsidP="00AA3089">
      <w:pPr>
        <w:pStyle w:val="a7"/>
        <w:shd w:val="clear" w:color="auto" w:fill="auto"/>
        <w:tabs>
          <w:tab w:val="left" w:pos="708"/>
        </w:tabs>
        <w:spacing w:after="0" w:line="270" w:lineRule="exact"/>
        <w:ind w:left="4320"/>
        <w:jc w:val="left"/>
      </w:pPr>
      <w:r>
        <w:t>СПРАВКА</w:t>
      </w:r>
    </w:p>
    <w:p w:rsidR="00AA3089" w:rsidRDefault="00AA3089" w:rsidP="00AA3089">
      <w:pPr>
        <w:pStyle w:val="a7"/>
        <w:shd w:val="clear" w:color="auto" w:fill="auto"/>
        <w:tabs>
          <w:tab w:val="left" w:pos="708"/>
        </w:tabs>
        <w:spacing w:after="267" w:line="270" w:lineRule="exact"/>
        <w:ind w:left="1200"/>
        <w:jc w:val="left"/>
      </w:pPr>
      <w:r>
        <w:t>об отсутствии экспертного заключения независимого эксперта</w:t>
      </w:r>
    </w:p>
    <w:p w:rsidR="00AA3089" w:rsidRDefault="00AA3089" w:rsidP="00AA3089">
      <w:pPr>
        <w:pStyle w:val="a7"/>
        <w:framePr w:h="269" w:hSpace="411" w:wrap="around" w:vAnchor="text" w:hAnchor="margin" w:x="9048" w:y="1614"/>
        <w:shd w:val="clear" w:color="auto" w:fill="auto"/>
        <w:tabs>
          <w:tab w:val="left" w:pos="708"/>
        </w:tabs>
        <w:spacing w:after="0" w:line="270" w:lineRule="exact"/>
        <w:ind w:left="100"/>
        <w:jc w:val="left"/>
      </w:pPr>
      <w:r>
        <w:t xml:space="preserve"> </w:t>
      </w:r>
    </w:p>
    <w:p w:rsidR="00AA3089" w:rsidRDefault="00AA3089" w:rsidP="00AA3089">
      <w:pPr>
        <w:pStyle w:val="a7"/>
        <w:shd w:val="clear" w:color="auto" w:fill="auto"/>
        <w:tabs>
          <w:tab w:val="left" w:pos="708"/>
        </w:tabs>
        <w:spacing w:after="184" w:line="317" w:lineRule="exact"/>
        <w:ind w:left="20" w:firstLine="740"/>
        <w:jc w:val="both"/>
      </w:pPr>
      <w:r>
        <w:t>За время размещения на официальном са</w:t>
      </w:r>
      <w:r w:rsidR="00BC168B">
        <w:t>йте Администрации Злынковского района на странице Денисковичского</w:t>
      </w:r>
      <w:r>
        <w:t xml:space="preserve"> сельского поселения </w:t>
      </w:r>
      <w:r>
        <w:rPr>
          <w:lang w:eastAsia="en-US"/>
        </w:rPr>
        <w:t>(</w:t>
      </w:r>
      <w:r w:rsidR="000E3C38">
        <w:rPr>
          <w:lang w:val="en-US" w:eastAsia="en-US"/>
        </w:rPr>
        <w:t>admzlynka</w:t>
      </w:r>
      <w:r w:rsidR="000E3C38" w:rsidRPr="000E3C38">
        <w:rPr>
          <w:lang w:eastAsia="en-US"/>
        </w:rPr>
        <w:t>.</w:t>
      </w:r>
      <w:r w:rsidR="000E3C38">
        <w:rPr>
          <w:lang w:val="en-US" w:eastAsia="en-US"/>
        </w:rPr>
        <w:t>ru</w:t>
      </w:r>
      <w:r>
        <w:rPr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>
        <w:t>в информационно - телекоммуникационной сети «Интернет» проекта нормативного правового акта</w:t>
      </w:r>
    </w:p>
    <w:p w:rsidR="00AA3089" w:rsidRDefault="00AA3089" w:rsidP="00AA3089">
      <w:pPr>
        <w:pStyle w:val="a7"/>
        <w:shd w:val="clear" w:color="auto" w:fill="auto"/>
        <w:tabs>
          <w:tab w:val="left" w:pos="708"/>
        </w:tabs>
        <w:spacing w:after="184" w:line="317" w:lineRule="exact"/>
        <w:ind w:left="20" w:hanging="20"/>
        <w:jc w:val="both"/>
      </w:pPr>
      <w:r>
        <w:t>______________________________________________________________</w:t>
      </w:r>
    </w:p>
    <w:p w:rsidR="00AA3089" w:rsidRDefault="00AA3089" w:rsidP="00AA3089">
      <w:pPr>
        <w:pStyle w:val="a7"/>
        <w:shd w:val="clear" w:color="auto" w:fill="auto"/>
        <w:tabs>
          <w:tab w:val="left" w:pos="708"/>
        </w:tabs>
        <w:spacing w:after="184" w:line="317" w:lineRule="exact"/>
        <w:ind w:left="20" w:hanging="20"/>
        <w:rPr>
          <w:rStyle w:val="413"/>
        </w:rPr>
      </w:pPr>
      <w:r>
        <w:t xml:space="preserve">(название нормативного правового акта) </w:t>
      </w:r>
    </w:p>
    <w:p w:rsidR="00AA3089" w:rsidRDefault="00AA3089" w:rsidP="00AA3089">
      <w:pPr>
        <w:pStyle w:val="a7"/>
        <w:shd w:val="clear" w:color="auto" w:fill="auto"/>
        <w:tabs>
          <w:tab w:val="left" w:pos="708"/>
        </w:tabs>
        <w:spacing w:after="184" w:line="317" w:lineRule="exact"/>
        <w:ind w:left="20" w:hanging="20"/>
        <w:jc w:val="left"/>
      </w:pPr>
      <w:r>
        <w:rPr>
          <w:rStyle w:val="413"/>
        </w:rPr>
        <w:t xml:space="preserve">«___»_______________20____г. по  </w:t>
      </w:r>
      <w:r>
        <w:rPr>
          <w:rStyle w:val="413"/>
        </w:rPr>
        <w:tab/>
        <w:t>«____»_________ ___20_____г.</w:t>
      </w:r>
    </w:p>
    <w:p w:rsidR="00AA3089" w:rsidRDefault="00AA3089" w:rsidP="00AA3089">
      <w:pPr>
        <w:pStyle w:val="a7"/>
        <w:shd w:val="clear" w:color="auto" w:fill="auto"/>
        <w:tabs>
          <w:tab w:val="left" w:pos="708"/>
        </w:tabs>
        <w:spacing w:after="978" w:line="269" w:lineRule="exact"/>
        <w:ind w:left="20"/>
        <w:jc w:val="both"/>
      </w:pPr>
      <w:r>
        <w:t>заключения независимых экспертов по результатам его антикоррупционной экспертизы не поступили.</w:t>
      </w:r>
    </w:p>
    <w:p w:rsidR="00AA3089" w:rsidRDefault="00AA3089" w:rsidP="00AA3089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  <w:rPr>
          <w:sz w:val="28"/>
          <w:szCs w:val="28"/>
        </w:rPr>
      </w:pPr>
      <w:r>
        <w:t>(на</w:t>
      </w:r>
      <w:r w:rsidR="00A018CF">
        <w:t>именование должности)</w:t>
      </w:r>
      <w:r w:rsidR="00A018CF">
        <w:tab/>
        <w:t xml:space="preserve">(подпись)               </w:t>
      </w:r>
      <w:r>
        <w:t>(инициалы, фамилия)</w:t>
      </w:r>
    </w:p>
    <w:p w:rsidR="00AA3089" w:rsidRDefault="00AA3089" w:rsidP="00AA3089"/>
    <w:p w:rsidR="002563DC" w:rsidRDefault="002563DC"/>
    <w:sectPr w:rsidR="0025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2D" w:rsidRDefault="00073B2D" w:rsidP="00AA3089">
      <w:r>
        <w:separator/>
      </w:r>
    </w:p>
  </w:endnote>
  <w:endnote w:type="continuationSeparator" w:id="0">
    <w:p w:rsidR="00073B2D" w:rsidRDefault="00073B2D" w:rsidP="00AA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2D" w:rsidRDefault="00073B2D" w:rsidP="00AA3089">
      <w:r>
        <w:separator/>
      </w:r>
    </w:p>
  </w:footnote>
  <w:footnote w:type="continuationSeparator" w:id="0">
    <w:p w:rsidR="00073B2D" w:rsidRDefault="00073B2D" w:rsidP="00AA3089">
      <w:r>
        <w:continuationSeparator/>
      </w:r>
    </w:p>
  </w:footnote>
  <w:footnote w:id="1">
    <w:p w:rsidR="00AA3089" w:rsidRDefault="00AA3089" w:rsidP="00AA3089">
      <w:pPr>
        <w:pStyle w:val="a5"/>
        <w:tabs>
          <w:tab w:val="left" w:pos="708"/>
        </w:tabs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53AA6E01"/>
    <w:multiLevelType w:val="multilevel"/>
    <w:tmpl w:val="F1DC1AF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020"/>
        </w:tabs>
        <w:ind w:left="202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080"/>
      </w:pPr>
    </w:lvl>
    <w:lvl w:ilvl="4">
      <w:start w:val="1"/>
      <w:numFmt w:val="decimal"/>
      <w:lvlText w:val="%1.%2.%3.%4.%5."/>
      <w:lvlJc w:val="left"/>
      <w:pPr>
        <w:tabs>
          <w:tab w:val="num" w:pos="3680"/>
        </w:tabs>
        <w:ind w:left="3680" w:hanging="1080"/>
      </w:pPr>
    </w:lvl>
    <w:lvl w:ilvl="5">
      <w:start w:val="1"/>
      <w:numFmt w:val="decimal"/>
      <w:lvlText w:val="%1.%2.%3.%4.%5.%6."/>
      <w:lvlJc w:val="left"/>
      <w:pPr>
        <w:tabs>
          <w:tab w:val="num" w:pos="4690"/>
        </w:tabs>
        <w:ind w:left="4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DA"/>
    <w:rsid w:val="00073B2D"/>
    <w:rsid w:val="000E3C38"/>
    <w:rsid w:val="00183C56"/>
    <w:rsid w:val="001872F8"/>
    <w:rsid w:val="001F7A50"/>
    <w:rsid w:val="002563DC"/>
    <w:rsid w:val="002F59CC"/>
    <w:rsid w:val="003B7CBE"/>
    <w:rsid w:val="003C43B2"/>
    <w:rsid w:val="006071EF"/>
    <w:rsid w:val="007F6CB5"/>
    <w:rsid w:val="008C0F14"/>
    <w:rsid w:val="009D0A90"/>
    <w:rsid w:val="00A018CF"/>
    <w:rsid w:val="00A249DA"/>
    <w:rsid w:val="00AA3089"/>
    <w:rsid w:val="00B94576"/>
    <w:rsid w:val="00BC168B"/>
    <w:rsid w:val="00C524BA"/>
    <w:rsid w:val="00D16483"/>
    <w:rsid w:val="00D83421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CFA990"/>
  <w15:chartTrackingRefBased/>
  <w15:docId w15:val="{A598D4A2-6DD2-45F4-BE3E-762D3790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6483"/>
    <w:rPr>
      <w:color w:val="0000FF"/>
      <w:u w:val="single"/>
    </w:rPr>
  </w:style>
  <w:style w:type="paragraph" w:styleId="a4">
    <w:name w:val="Normal (Web)"/>
    <w:basedOn w:val="a"/>
    <w:semiHidden/>
    <w:unhideWhenUsed/>
    <w:rsid w:val="00D16483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D16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D1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AA308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A3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AA3089"/>
    <w:pPr>
      <w:shd w:val="clear" w:color="auto" w:fill="FFFFFF"/>
      <w:spacing w:after="42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rsid w:val="00AA3089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5">
    <w:name w:val="Основной текст (5)_"/>
    <w:link w:val="51"/>
    <w:locked/>
    <w:rsid w:val="00AA3089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A3089"/>
    <w:pPr>
      <w:shd w:val="clear" w:color="auto" w:fill="FFFFFF"/>
      <w:spacing w:before="180" w:after="18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">
    <w:name w:val="Основной текст (7)_"/>
    <w:link w:val="71"/>
    <w:locked/>
    <w:rsid w:val="00AA3089"/>
    <w:rPr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A3089"/>
    <w:pPr>
      <w:shd w:val="clear" w:color="auto" w:fill="FFFFFF"/>
      <w:spacing w:before="1140" w:line="24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9">
    <w:name w:val="footnote reference"/>
    <w:semiHidden/>
    <w:unhideWhenUsed/>
    <w:rsid w:val="00AA3089"/>
    <w:rPr>
      <w:vertAlign w:val="superscript"/>
    </w:rPr>
  </w:style>
  <w:style w:type="character" w:customStyle="1" w:styleId="413">
    <w:name w:val="Основной текст (4) + 13"/>
    <w:aliases w:val="5 pt1"/>
    <w:rsid w:val="00AA3089"/>
    <w:rPr>
      <w:sz w:val="27"/>
      <w:szCs w:val="27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F59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kovichi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2021-01-27T15:08:00Z</cp:lastPrinted>
  <dcterms:created xsi:type="dcterms:W3CDTF">2021-01-27T12:39:00Z</dcterms:created>
  <dcterms:modified xsi:type="dcterms:W3CDTF">2021-01-27T15:08:00Z</dcterms:modified>
</cp:coreProperties>
</file>